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B2BE" w14:textId="77777777" w:rsidR="00CC7B94" w:rsidRDefault="00F94947">
      <w:r>
        <w:t>МУЛТИИМПЕКС</w:t>
      </w:r>
      <w:r>
        <w:rPr>
          <w:b w:val="0"/>
          <w:vertAlign w:val="superscript"/>
        </w:rPr>
        <w:t>®</w:t>
      </w:r>
      <w:r>
        <w:rPr>
          <w:sz w:val="24"/>
        </w:rPr>
        <w:t xml:space="preserve"> </w:t>
      </w:r>
    </w:p>
    <w:tbl>
      <w:tblPr>
        <w:tblStyle w:val="TableGrid"/>
        <w:tblW w:w="10769" w:type="dxa"/>
        <w:tblInd w:w="-772" w:type="dxa"/>
        <w:tblCellMar>
          <w:top w:w="48" w:type="dxa"/>
          <w:left w:w="104" w:type="dxa"/>
          <w:bottom w:w="0" w:type="dxa"/>
          <w:right w:w="150" w:type="dxa"/>
        </w:tblCellMar>
        <w:tblLook w:val="04A0" w:firstRow="1" w:lastRow="0" w:firstColumn="1" w:lastColumn="0" w:noHBand="0" w:noVBand="1"/>
      </w:tblPr>
      <w:tblGrid>
        <w:gridCol w:w="4252"/>
        <w:gridCol w:w="6517"/>
      </w:tblGrid>
      <w:tr w:rsidR="00CC7B94" w14:paraId="20552715" w14:textId="77777777">
        <w:trPr>
          <w:trHeight w:val="28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BB0901" w14:textId="77777777" w:rsidR="00CC7B94" w:rsidRDefault="00F94947">
            <w:pPr>
              <w:ind w:left="0"/>
            </w:pPr>
            <w:r>
              <w:rPr>
                <w:sz w:val="24"/>
              </w:rPr>
              <w:t>1. Идентификация на вещество/сместа и на предприятието.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818FEA8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218C" w14:textId="77777777" w:rsidR="00CC7B94" w:rsidRDefault="00F94947">
            <w:pPr>
              <w:ind w:left="0"/>
            </w:pPr>
            <w:r>
              <w:rPr>
                <w:sz w:val="24"/>
              </w:rPr>
              <w:t>1.1. Идентификация на продукта.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6288FA5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442D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Търговско име: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67B0" w14:textId="77777777" w:rsidR="00CC7B94" w:rsidRDefault="00F94947">
            <w:pPr>
              <w:ind w:left="1"/>
            </w:pPr>
            <w:r>
              <w:t>МУЛТИИМПЕКС</w:t>
            </w:r>
            <w:r>
              <w:rPr>
                <w:b w:val="0"/>
                <w:vertAlign w:val="superscript"/>
              </w:rPr>
              <w:t>®</w:t>
            </w:r>
            <w:r>
              <w:t xml:space="preserve"> - „MULTIART</w:t>
            </w:r>
            <w:r>
              <w:rPr>
                <w:b w:val="0"/>
                <w:vertAlign w:val="superscript"/>
              </w:rPr>
              <w:t xml:space="preserve"> ® </w:t>
            </w:r>
            <w:r>
              <w:t xml:space="preserve">PM” </w:t>
            </w:r>
          </w:p>
        </w:tc>
      </w:tr>
      <w:tr w:rsidR="00CC7B94" w14:paraId="3901A81B" w14:textId="77777777">
        <w:trPr>
          <w:trHeight w:val="51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9C6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Други наименования: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32F3" w14:textId="77777777" w:rsidR="00CC7B94" w:rsidRDefault="00F94947">
            <w:pPr>
              <w:ind w:left="1"/>
            </w:pPr>
            <w:r>
              <w:t>ДЕКОРАТИВНА</w:t>
            </w:r>
            <w:r>
              <w:t xml:space="preserve"> </w:t>
            </w:r>
            <w:r>
              <w:t>ПОЛИМЕРНА ПАСТООБРАЗНА</w:t>
            </w:r>
            <w:r>
              <w:t xml:space="preserve"> </w:t>
            </w:r>
          </w:p>
          <w:p w14:paraId="17A8924F" w14:textId="77777777" w:rsidR="00CC7B94" w:rsidRDefault="00F94947">
            <w:pPr>
              <w:ind w:left="1"/>
            </w:pPr>
            <w:r>
              <w:t>МАЗИЛКА</w:t>
            </w:r>
            <w:r>
              <w:t xml:space="preserve"> </w:t>
            </w:r>
          </w:p>
        </w:tc>
      </w:tr>
      <w:tr w:rsidR="00CC7B94" w14:paraId="595A9E6A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F19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Химично наименование: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241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404FB9BA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2A9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Индексен номер ПриложениеVI CLP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B3C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3AEFDD1C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E5A4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CAS №: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B2F2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2CF33429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432F" w14:textId="77777777" w:rsidR="00CC7B94" w:rsidRDefault="00F94947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ЕС №: </w:t>
            </w:r>
          </w:p>
          <w:p w14:paraId="1F0243EE" w14:textId="70EC900C" w:rsidR="00F94947" w:rsidRPr="00F94947" w:rsidRDefault="00F94947">
            <w:pPr>
              <w:ind w:left="0"/>
            </w:pPr>
            <w:r>
              <w:rPr>
                <w:lang w:val="en-US"/>
              </w:rPr>
              <w:t xml:space="preserve">UFI </w:t>
            </w:r>
            <w:r>
              <w:t xml:space="preserve"> КОД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DDB2" w14:textId="77777777" w:rsidR="00CC7B94" w:rsidRDefault="00F94947">
            <w:pPr>
              <w:ind w:left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  <w:p w14:paraId="34F4C340" w14:textId="6C7B820D" w:rsidR="00F94947" w:rsidRDefault="00F94947">
            <w:pPr>
              <w:ind w:left="1"/>
            </w:pPr>
            <w:r>
              <w:t>T600-S0NN-M00Y-4122</w:t>
            </w:r>
          </w:p>
        </w:tc>
      </w:tr>
      <w:tr w:rsidR="00CC7B94" w14:paraId="58E9461D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CE6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REACH регистрационен номер: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1B04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Сместа не подлежи на регистрация по регламента REACH </w:t>
            </w:r>
          </w:p>
        </w:tc>
      </w:tr>
      <w:tr w:rsidR="00CC7B94" w14:paraId="3FE7112F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A253" w14:textId="77777777" w:rsidR="00CC7B94" w:rsidRDefault="00F94947">
            <w:pPr>
              <w:ind w:left="0"/>
            </w:pPr>
            <w:r>
              <w:rPr>
                <w:sz w:val="24"/>
              </w:rPr>
              <w:t>1.2 Идентифицирани употреби на веществото или сместа, които са от значение.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056BCAC" w14:textId="77777777">
        <w:trPr>
          <w:trHeight w:val="67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196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Употреба(и):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82BF" w14:textId="77777777" w:rsidR="00CC7B94" w:rsidRDefault="00F94947">
            <w:pPr>
              <w:ind w:left="1"/>
              <w:jc w:val="both"/>
            </w:pPr>
            <w:r>
              <w:t>МУЛТИИМПЕКС</w:t>
            </w:r>
            <w:r>
              <w:rPr>
                <w:b w:val="0"/>
                <w:vertAlign w:val="superscript"/>
              </w:rPr>
              <w:t>®</w:t>
            </w:r>
            <w:r>
              <w:t xml:space="preserve"> - </w:t>
            </w:r>
            <w:r>
              <w:rPr>
                <w:sz w:val="24"/>
              </w:rPr>
              <w:t>„</w:t>
            </w:r>
            <w:r>
              <w:t>MULTIART</w:t>
            </w:r>
            <w:r>
              <w:rPr>
                <w:b w:val="0"/>
                <w:vertAlign w:val="superscript"/>
              </w:rPr>
              <w:t xml:space="preserve">  ® </w:t>
            </w:r>
            <w:r>
              <w:t>PM</w:t>
            </w:r>
            <w:r>
              <w:rPr>
                <w:b w:val="0"/>
                <w:vertAlign w:val="superscript"/>
              </w:rPr>
              <w:t xml:space="preserve"> </w:t>
            </w:r>
            <w:r>
              <w:rPr>
                <w:sz w:val="24"/>
              </w:rPr>
              <w:t xml:space="preserve">” </w:t>
            </w:r>
            <w:r>
              <w:rPr>
                <w:b w:val="0"/>
              </w:rPr>
              <w:t xml:space="preserve">е предназначена за декорация и защита на стари и нови фасади като крайно покритие. </w:t>
            </w:r>
          </w:p>
        </w:tc>
      </w:tr>
      <w:tr w:rsidR="00CC7B94" w14:paraId="244193A7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B973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Непрепоръчителна употреба(и):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35A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203DF06B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26C4" w14:textId="77777777" w:rsidR="00CC7B94" w:rsidRDefault="00F94947">
            <w:pPr>
              <w:ind w:left="0"/>
            </w:pPr>
            <w:r>
              <w:rPr>
                <w:sz w:val="24"/>
              </w:rPr>
              <w:t>1.3 Подробни данни за доставчика на информационния лист за безопасност</w:t>
            </w:r>
            <w:r>
              <w:rPr>
                <w:sz w:val="24"/>
              </w:rPr>
              <w:t xml:space="preserve">. </w:t>
            </w:r>
          </w:p>
        </w:tc>
      </w:tr>
      <w:tr w:rsidR="00CC7B94" w14:paraId="67C246FD" w14:textId="77777777">
        <w:trPr>
          <w:trHeight w:val="137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E9BB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Производител: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5F88" w14:textId="77777777" w:rsidR="00CC7B94" w:rsidRDefault="00F94947">
            <w:pPr>
              <w:ind w:left="102"/>
            </w:pPr>
            <w:r>
              <w:rPr>
                <w:b w:val="0"/>
                <w:sz w:val="24"/>
              </w:rPr>
              <w:t>Име: МУЛТИИМПЕКС</w:t>
            </w:r>
            <w:r>
              <w:rPr>
                <w:b w:val="0"/>
                <w:sz w:val="24"/>
                <w:vertAlign w:val="superscript"/>
              </w:rPr>
              <w:t>®</w:t>
            </w:r>
            <w:r>
              <w:rPr>
                <w:b w:val="0"/>
                <w:sz w:val="24"/>
              </w:rPr>
              <w:t xml:space="preserve">  ЕООД  </w:t>
            </w:r>
          </w:p>
          <w:p w14:paraId="5E60D1E1" w14:textId="77777777" w:rsidR="00CC7B94" w:rsidRDefault="00F94947">
            <w:pPr>
              <w:spacing w:line="240" w:lineRule="auto"/>
              <w:ind w:left="102" w:right="658"/>
            </w:pPr>
            <w:r>
              <w:rPr>
                <w:b w:val="0"/>
                <w:sz w:val="24"/>
              </w:rPr>
              <w:t xml:space="preserve">Адрес: България, гр. Троян, ул.”Хр. Ботев” № 66 Tel.: +359 2 971 99 10 </w:t>
            </w:r>
          </w:p>
          <w:p w14:paraId="43607DAE" w14:textId="77777777" w:rsidR="00CC7B94" w:rsidRDefault="00F94947">
            <w:pPr>
              <w:ind w:left="102" w:right="2089" w:hanging="101"/>
              <w:jc w:val="both"/>
            </w:pPr>
            <w:r>
              <w:rPr>
                <w:b w:val="0"/>
                <w:sz w:val="24"/>
              </w:rPr>
              <w:t xml:space="preserve">  URL website</w:t>
            </w:r>
            <w:r>
              <w:rPr>
                <w:b w:val="0"/>
                <w:color w:val="0000FF"/>
                <w:sz w:val="24"/>
              </w:rPr>
              <w:t xml:space="preserve">: </w:t>
            </w:r>
            <w:hyperlink r:id="rId6">
              <w:r>
                <w:rPr>
                  <w:b w:val="0"/>
                  <w:sz w:val="24"/>
                  <w:u w:val="single" w:color="000000"/>
                </w:rPr>
                <w:t>www</w:t>
              </w:r>
            </w:hyperlink>
            <w:hyperlink r:id="rId7">
              <w:r>
                <w:rPr>
                  <w:b w:val="0"/>
                  <w:sz w:val="24"/>
                  <w:u w:val="single" w:color="000000"/>
                </w:rPr>
                <w:t>.</w:t>
              </w:r>
            </w:hyperlink>
            <w:hyperlink r:id="rId8">
              <w:r>
                <w:rPr>
                  <w:b w:val="0"/>
                  <w:sz w:val="24"/>
                  <w:u w:val="single" w:color="000000"/>
                </w:rPr>
                <w:t>multiimpex</w:t>
              </w:r>
            </w:hyperlink>
            <w:hyperlink r:id="rId9">
              <w:r>
                <w:rPr>
                  <w:b w:val="0"/>
                  <w:sz w:val="24"/>
                  <w:u w:val="single" w:color="000000"/>
                </w:rPr>
                <w:t>.</w:t>
              </w:r>
            </w:hyperlink>
            <w:hyperlink r:id="rId10">
              <w:r>
                <w:rPr>
                  <w:b w:val="0"/>
                  <w:sz w:val="24"/>
                  <w:u w:val="single" w:color="000000"/>
                </w:rPr>
                <w:t>eu</w:t>
              </w:r>
            </w:hyperlink>
            <w:hyperlink r:id="rId11">
              <w:r>
                <w:rPr>
                  <w:sz w:val="20"/>
                </w:rPr>
                <w:t xml:space="preserve"> </w:t>
              </w:r>
            </w:hyperlink>
            <w:r>
              <w:rPr>
                <w:b w:val="0"/>
                <w:sz w:val="24"/>
              </w:rPr>
              <w:t xml:space="preserve">Email: m_impex@abv.bg </w:t>
            </w:r>
          </w:p>
        </w:tc>
      </w:tr>
      <w:tr w:rsidR="00CC7B94" w14:paraId="1502A2D9" w14:textId="77777777">
        <w:trPr>
          <w:trHeight w:val="138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3C64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>Л</w:t>
            </w:r>
            <w:r>
              <w:rPr>
                <w:b w:val="0"/>
                <w:sz w:val="24"/>
              </w:rPr>
              <w:t xml:space="preserve">ице отговарящо за производството: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920F" w14:textId="77777777" w:rsidR="00CC7B94" w:rsidRDefault="00F94947">
            <w:pPr>
              <w:ind w:left="102"/>
            </w:pPr>
            <w:r>
              <w:rPr>
                <w:b w:val="0"/>
                <w:sz w:val="24"/>
              </w:rPr>
              <w:t>Име: МУЛТИИМПЕКС</w:t>
            </w:r>
            <w:r>
              <w:rPr>
                <w:b w:val="0"/>
                <w:sz w:val="24"/>
                <w:vertAlign w:val="superscript"/>
              </w:rPr>
              <w:t>®</w:t>
            </w:r>
            <w:r>
              <w:rPr>
                <w:b w:val="0"/>
                <w:sz w:val="24"/>
              </w:rPr>
              <w:t xml:space="preserve">  ЕООД </w:t>
            </w:r>
          </w:p>
          <w:p w14:paraId="21FF191A" w14:textId="77777777" w:rsidR="00CC7B94" w:rsidRDefault="00F94947">
            <w:pPr>
              <w:spacing w:line="240" w:lineRule="auto"/>
              <w:ind w:left="102" w:right="658"/>
            </w:pPr>
            <w:r>
              <w:rPr>
                <w:b w:val="0"/>
                <w:sz w:val="24"/>
              </w:rPr>
              <w:t xml:space="preserve">Адрес: България, гр. Троян, ул.”Хр. Ботев” № 66 Tel.: +359 2 971 99 10 </w:t>
            </w:r>
          </w:p>
          <w:p w14:paraId="5272B124" w14:textId="77777777" w:rsidR="00CC7B94" w:rsidRDefault="00F94947">
            <w:pPr>
              <w:ind w:left="102" w:right="2089" w:hanging="101"/>
            </w:pPr>
            <w:r>
              <w:rPr>
                <w:b w:val="0"/>
                <w:sz w:val="24"/>
              </w:rPr>
              <w:t xml:space="preserve">  URL website</w:t>
            </w:r>
            <w:r>
              <w:rPr>
                <w:b w:val="0"/>
                <w:color w:val="0000FF"/>
                <w:sz w:val="24"/>
              </w:rPr>
              <w:t xml:space="preserve">: </w:t>
            </w:r>
            <w:hyperlink r:id="rId12">
              <w:r>
                <w:rPr>
                  <w:b w:val="0"/>
                  <w:sz w:val="24"/>
                  <w:u w:val="single" w:color="000000"/>
                </w:rPr>
                <w:t>www</w:t>
              </w:r>
            </w:hyperlink>
            <w:hyperlink r:id="rId13">
              <w:r>
                <w:rPr>
                  <w:b w:val="0"/>
                  <w:sz w:val="24"/>
                  <w:u w:val="single" w:color="000000"/>
                </w:rPr>
                <w:t>.</w:t>
              </w:r>
            </w:hyperlink>
            <w:hyperlink r:id="rId14">
              <w:r>
                <w:rPr>
                  <w:b w:val="0"/>
                  <w:sz w:val="24"/>
                  <w:u w:val="single" w:color="000000"/>
                </w:rPr>
                <w:t>multiimpex</w:t>
              </w:r>
            </w:hyperlink>
            <w:hyperlink r:id="rId15">
              <w:r>
                <w:rPr>
                  <w:b w:val="0"/>
                  <w:sz w:val="24"/>
                  <w:u w:val="single" w:color="000000"/>
                </w:rPr>
                <w:t>.</w:t>
              </w:r>
            </w:hyperlink>
            <w:hyperlink r:id="rId16">
              <w:r>
                <w:rPr>
                  <w:b w:val="0"/>
                  <w:sz w:val="24"/>
                  <w:u w:val="single" w:color="000000"/>
                </w:rPr>
                <w:t>eu</w:t>
              </w:r>
            </w:hyperlink>
            <w:hyperlink r:id="rId17">
              <w:r>
                <w:rPr>
                  <w:sz w:val="20"/>
                </w:rPr>
                <w:t xml:space="preserve"> </w:t>
              </w:r>
            </w:hyperlink>
            <w:r>
              <w:rPr>
                <w:b w:val="0"/>
                <w:sz w:val="24"/>
              </w:rPr>
              <w:t xml:space="preserve">Email: stella_vg@abv.bg </w:t>
            </w:r>
          </w:p>
        </w:tc>
      </w:tr>
      <w:tr w:rsidR="00CC7B94" w14:paraId="04726D3E" w14:textId="77777777">
        <w:trPr>
          <w:trHeight w:val="37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207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Лице отговарящи за ИЛБ: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79E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 Стелла Георгиева </w:t>
            </w:r>
          </w:p>
        </w:tc>
      </w:tr>
      <w:tr w:rsidR="00CC7B94" w14:paraId="7E6E166D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8578" w14:textId="77777777" w:rsidR="00CC7B94" w:rsidRDefault="00F94947">
            <w:pPr>
              <w:ind w:left="0"/>
            </w:pPr>
            <w:r>
              <w:rPr>
                <w:sz w:val="24"/>
              </w:rPr>
              <w:t>1.4 Телефон за спешна помощ.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9E62CFC" w14:textId="77777777">
        <w:trPr>
          <w:trHeight w:val="137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5F9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Телефон за спешна помощ: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6CE3" w14:textId="77777777" w:rsidR="00CC7B94" w:rsidRDefault="00F94947">
            <w:pPr>
              <w:spacing w:after="5" w:line="236" w:lineRule="auto"/>
              <w:ind w:left="92"/>
              <w:jc w:val="both"/>
            </w:pPr>
            <w:r>
              <w:rPr>
                <w:b w:val="0"/>
                <w:sz w:val="24"/>
              </w:rPr>
              <w:t xml:space="preserve">Многопрофилна болница за активно лечение и спешна медицина "Н. И. Пирогов" </w:t>
            </w:r>
          </w:p>
          <w:p w14:paraId="40D5276B" w14:textId="77777777" w:rsidR="00CC7B94" w:rsidRDefault="00F94947">
            <w:pPr>
              <w:ind w:left="92"/>
            </w:pPr>
            <w:r>
              <w:rPr>
                <w:b w:val="0"/>
                <w:sz w:val="24"/>
              </w:rPr>
              <w:t xml:space="preserve">Телефон за спешни случаи / факс: +359 2 9154 409 </w:t>
            </w:r>
          </w:p>
          <w:p w14:paraId="4C55FD60" w14:textId="77777777" w:rsidR="00CC7B94" w:rsidRDefault="00F94947">
            <w:pPr>
              <w:ind w:left="1" w:right="158" w:firstLine="91"/>
            </w:pPr>
            <w:r>
              <w:rPr>
                <w:b w:val="0"/>
                <w:sz w:val="24"/>
              </w:rPr>
              <w:t xml:space="preserve">E-mail: poison_centre@mail.orbitel.bg   http://www.pirogov.bg </w:t>
            </w:r>
          </w:p>
        </w:tc>
      </w:tr>
      <w:tr w:rsidR="00CC7B94" w14:paraId="149763F4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58829C" w14:textId="77777777" w:rsidR="00CC7B94" w:rsidRDefault="00F94947">
            <w:pPr>
              <w:ind w:left="0"/>
            </w:pPr>
            <w:r>
              <w:rPr>
                <w:sz w:val="24"/>
              </w:rPr>
              <w:t>2. Описание на опасностите.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BB754E5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53D9" w14:textId="77777777" w:rsidR="00CC7B94" w:rsidRDefault="00F94947">
            <w:pPr>
              <w:ind w:left="0"/>
            </w:pPr>
            <w:r>
              <w:rPr>
                <w:sz w:val="24"/>
              </w:rPr>
              <w:t>2.1. Класифициране на веществото или сместа.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0E13619" w14:textId="77777777">
        <w:trPr>
          <w:trHeight w:val="56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9D5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Продуктът не е класифициран като опасно вещество. Не е вреден за здравето при извършване на бояджийските работи и в условията на експлоатация. </w:t>
            </w:r>
          </w:p>
        </w:tc>
      </w:tr>
      <w:tr w:rsidR="00CC7B94" w14:paraId="686CF6E7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43F6" w14:textId="77777777" w:rsidR="00CC7B94" w:rsidRDefault="00F94947">
            <w:pPr>
              <w:ind w:left="0"/>
            </w:pPr>
            <w:r>
              <w:rPr>
                <w:sz w:val="24"/>
              </w:rPr>
              <w:lastRenderedPageBreak/>
              <w:t>Ефект от единично прекомерно излагане на въздействието на продукта: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1F2317F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E126" w14:textId="77777777" w:rsidR="00CC7B94" w:rsidRDefault="00F94947">
            <w:pPr>
              <w:ind w:left="0"/>
            </w:pPr>
            <w:r>
              <w:rPr>
                <w:sz w:val="24"/>
              </w:rPr>
              <w:t>Поглъщане: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Няма доказателства за вредно въздействие.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DCE9737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7B93" w14:textId="77777777" w:rsidR="00CC7B94" w:rsidRDefault="00F94947">
            <w:pPr>
              <w:ind w:left="0"/>
            </w:pPr>
            <w:r>
              <w:rPr>
                <w:sz w:val="24"/>
              </w:rPr>
              <w:t>Поглъщане чрез кожата: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Не се очаква.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4CA83AF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D72C" w14:textId="77777777" w:rsidR="00CC7B94" w:rsidRDefault="00F94947">
            <w:pPr>
              <w:ind w:left="0"/>
            </w:pPr>
            <w:r>
              <w:rPr>
                <w:sz w:val="24"/>
              </w:rPr>
              <w:t>Вдишване:</w:t>
            </w:r>
            <w:r>
              <w:rPr>
                <w:b w:val="0"/>
                <w:sz w:val="24"/>
              </w:rPr>
              <w:t xml:space="preserve"> Няма доказателства за вредно въздействие. </w:t>
            </w:r>
          </w:p>
        </w:tc>
      </w:tr>
      <w:tr w:rsidR="00CC7B94" w14:paraId="55B36EE1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9C1A" w14:textId="77777777" w:rsidR="00CC7B94" w:rsidRDefault="00F94947">
            <w:pPr>
              <w:ind w:left="0"/>
            </w:pPr>
            <w:r>
              <w:rPr>
                <w:sz w:val="24"/>
              </w:rPr>
              <w:t>Контакт с кожата:</w:t>
            </w: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Краткотрайно единично излагане не се очаква да причини дразнене на кожата.  </w:t>
            </w:r>
          </w:p>
        </w:tc>
      </w:tr>
      <w:tr w:rsidR="00CC7B94" w14:paraId="3B9388F1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9AFB" w14:textId="77777777" w:rsidR="00CC7B94" w:rsidRDefault="00F94947">
            <w:pPr>
              <w:ind w:left="0"/>
            </w:pPr>
            <w:r>
              <w:rPr>
                <w:sz w:val="24"/>
              </w:rPr>
              <w:t>Контакт с очите:</w:t>
            </w:r>
            <w:r>
              <w:rPr>
                <w:b w:val="0"/>
                <w:sz w:val="24"/>
              </w:rPr>
              <w:t xml:space="preserve"> Няма доказателства за вредно въздействие. </w:t>
            </w:r>
          </w:p>
        </w:tc>
      </w:tr>
      <w:tr w:rsidR="00CC7B94" w14:paraId="6BC1A601" w14:textId="77777777">
        <w:trPr>
          <w:trHeight w:val="26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65C3" w14:textId="77777777" w:rsidR="00CC7B94" w:rsidRDefault="00F94947">
            <w:pPr>
              <w:ind w:left="0"/>
            </w:pPr>
            <w:r>
              <w:t>Ефект от често прекомерно излагане на въздействието на продукта:</w:t>
            </w:r>
            <w:r>
              <w:rPr>
                <w:b w:val="0"/>
              </w:rPr>
              <w:t xml:space="preserve">  </w:t>
            </w:r>
          </w:p>
        </w:tc>
      </w:tr>
    </w:tbl>
    <w:p w14:paraId="7F0A6F18" w14:textId="77777777" w:rsidR="00CC7B94" w:rsidRDefault="00CC7B94">
      <w:pPr>
        <w:ind w:left="-1440" w:right="10800"/>
      </w:pPr>
    </w:p>
    <w:tbl>
      <w:tblPr>
        <w:tblStyle w:val="TableGrid"/>
        <w:tblW w:w="10769" w:type="dxa"/>
        <w:tblInd w:w="-772" w:type="dxa"/>
        <w:tblCellMar>
          <w:top w:w="53" w:type="dxa"/>
          <w:left w:w="104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2975"/>
        <w:gridCol w:w="1277"/>
        <w:gridCol w:w="139"/>
        <w:gridCol w:w="6378"/>
      </w:tblGrid>
      <w:tr w:rsidR="00CC7B94" w14:paraId="47C29F48" w14:textId="77777777">
        <w:trPr>
          <w:trHeight w:val="51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D9F0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Няма налична информация засега. </w:t>
            </w:r>
          </w:p>
          <w:p w14:paraId="2839AD85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</w:tr>
      <w:tr w:rsidR="00CC7B94" w14:paraId="1E974604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7071" w14:textId="77777777" w:rsidR="00CC7B94" w:rsidRDefault="00F94947">
            <w:pPr>
              <w:ind w:left="0"/>
            </w:pPr>
            <w:r>
              <w:rPr>
                <w:sz w:val="24"/>
              </w:rPr>
              <w:t>2.2. Елементи на етикета.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585BF021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CC5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Етикиране в съответствие с Регламент 1272/2008 (CPL) </w:t>
            </w:r>
          </w:p>
        </w:tc>
      </w:tr>
      <w:tr w:rsidR="00CC7B94" w14:paraId="7E326AD4" w14:textId="77777777">
        <w:trPr>
          <w:trHeight w:val="562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FE60" w14:textId="77777777" w:rsidR="00CC7B94" w:rsidRDefault="00F94947">
            <w:pPr>
              <w:ind w:left="0" w:right="45"/>
            </w:pPr>
            <w:r>
              <w:rPr>
                <w:b w:val="0"/>
                <w:sz w:val="24"/>
              </w:rPr>
              <w:t xml:space="preserve">Препоръки за безопасност: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814A" w14:textId="77777777" w:rsidR="00CC7B94" w:rsidRDefault="00F94947">
            <w:pPr>
              <w:ind w:left="6"/>
            </w:pPr>
            <w:r>
              <w:rPr>
                <w:b w:val="0"/>
                <w:sz w:val="24"/>
              </w:rPr>
              <w:t xml:space="preserve"> P102 </w:t>
            </w:r>
          </w:p>
          <w:p w14:paraId="741ADA9B" w14:textId="77777777" w:rsidR="00CC7B94" w:rsidRDefault="00F94947">
            <w:pPr>
              <w:ind w:left="6"/>
            </w:pPr>
            <w:r>
              <w:rPr>
                <w:b w:val="0"/>
                <w:sz w:val="24"/>
              </w:rPr>
              <w:t xml:space="preserve"> P302/352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6DA3" w14:textId="77777777" w:rsidR="00CC7B94" w:rsidRDefault="00F94947">
            <w:pPr>
              <w:ind w:left="97"/>
            </w:pPr>
            <w:r>
              <w:rPr>
                <w:b w:val="0"/>
                <w:sz w:val="24"/>
              </w:rPr>
              <w:t xml:space="preserve">Да се пази далеч от достъп на деца. </w:t>
            </w:r>
          </w:p>
          <w:p w14:paraId="7A17CD78" w14:textId="77777777" w:rsidR="00CC7B94" w:rsidRDefault="00F94947">
            <w:pPr>
              <w:ind w:left="97"/>
            </w:pPr>
            <w:r>
              <w:rPr>
                <w:b w:val="0"/>
                <w:sz w:val="24"/>
              </w:rPr>
              <w:t xml:space="preserve">При контакт с кожата, изплакнете с вода и сапун. </w:t>
            </w:r>
          </w:p>
        </w:tc>
      </w:tr>
      <w:tr w:rsidR="00CC7B94" w14:paraId="01519968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3921" w14:textId="77777777" w:rsidR="00CC7B94" w:rsidRDefault="00F94947">
            <w:pPr>
              <w:ind w:left="0"/>
            </w:pPr>
            <w:r>
              <w:rPr>
                <w:sz w:val="24"/>
              </w:rPr>
              <w:t>2.3 Други опасности</w:t>
            </w:r>
            <w:r>
              <w:rPr>
                <w:sz w:val="24"/>
              </w:rPr>
              <w:t>.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1755C357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76EC58" w14:textId="77777777" w:rsidR="00CC7B94" w:rsidRDefault="00F94947">
            <w:pPr>
              <w:ind w:left="0"/>
            </w:pPr>
            <w:r>
              <w:rPr>
                <w:sz w:val="24"/>
              </w:rPr>
              <w:t>3. Състав/информация за съставките.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64D4528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97A4" w14:textId="77777777" w:rsidR="00CC7B94" w:rsidRDefault="00F94947">
            <w:pPr>
              <w:ind w:left="0"/>
            </w:pPr>
            <w:r>
              <w:rPr>
                <w:sz w:val="24"/>
              </w:rPr>
              <w:t>3.1. Вещество.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3D967EC" w14:textId="77777777">
        <w:trPr>
          <w:trHeight w:val="1115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F822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Съгласно Регламент 1907/2006 веществото е многокомпонентно. </w:t>
            </w:r>
          </w:p>
          <w:p w14:paraId="18D5F9B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Многокомпонентен продукт, който се произвежда от емулсия на акрилатен съполимер, пигменти, пълнители и специални добавки, придаващи специфични потребителски технологични характеристики. </w:t>
            </w:r>
          </w:p>
        </w:tc>
      </w:tr>
      <w:tr w:rsidR="00CC7B94" w14:paraId="671FC9F2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74BA67" w14:textId="77777777" w:rsidR="00CC7B94" w:rsidRDefault="00F94947">
            <w:pPr>
              <w:ind w:left="0"/>
            </w:pPr>
            <w:r>
              <w:rPr>
                <w:sz w:val="24"/>
              </w:rPr>
              <w:t>4. Мерки за първа помощ.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16BE0F4" w14:textId="77777777">
        <w:trPr>
          <w:trHeight w:val="28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4286" w14:textId="77777777" w:rsidR="00CC7B94" w:rsidRDefault="00F94947">
            <w:pPr>
              <w:ind w:left="0"/>
            </w:pPr>
            <w:r>
              <w:rPr>
                <w:sz w:val="24"/>
              </w:rPr>
              <w:t>4.1. Описание на мерките за първа помощ.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F7409B8" w14:textId="77777777">
        <w:trPr>
          <w:trHeight w:val="51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B50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При контакт с очите: </w:t>
            </w:r>
          </w:p>
        </w:tc>
        <w:tc>
          <w:tcPr>
            <w:tcW w:w="7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8757" w14:textId="77777777" w:rsidR="00CC7B94" w:rsidRDefault="00F94947">
            <w:pPr>
              <w:ind w:left="1"/>
            </w:pPr>
            <w:r>
              <w:rPr>
                <w:b w:val="0"/>
              </w:rPr>
              <w:t xml:space="preserve">Изплакнете очите с течаща вода в продължение на няколко минути при отворени клепачи. Махнете контактните лещи.  </w:t>
            </w:r>
          </w:p>
        </w:tc>
      </w:tr>
      <w:tr w:rsidR="00CC7B94" w14:paraId="6631FDA2" w14:textId="77777777">
        <w:trPr>
          <w:trHeight w:val="83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AE04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При контакт с кожата: </w:t>
            </w:r>
          </w:p>
        </w:tc>
        <w:tc>
          <w:tcPr>
            <w:tcW w:w="7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7E96" w14:textId="77777777" w:rsidR="00CC7B94" w:rsidRDefault="00F94947">
            <w:pPr>
              <w:ind w:left="1" w:right="9"/>
            </w:pPr>
            <w:r>
              <w:rPr>
                <w:b w:val="0"/>
                <w:sz w:val="24"/>
              </w:rPr>
              <w:t xml:space="preserve">Незабавно сменете замърсеното облекло, измийте засегнатата кожа с вода и сапун и добре изплакнете. Не използвайте органични разтворители. </w:t>
            </w:r>
          </w:p>
        </w:tc>
      </w:tr>
      <w:tr w:rsidR="00CC7B94" w14:paraId="3A9D299A" w14:textId="77777777">
        <w:trPr>
          <w:trHeight w:val="84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121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При поглъщане: </w:t>
            </w:r>
          </w:p>
        </w:tc>
        <w:tc>
          <w:tcPr>
            <w:tcW w:w="7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8E7C" w14:textId="77777777" w:rsidR="00CC7B94" w:rsidRDefault="00F94947">
            <w:pPr>
              <w:ind w:left="1" w:right="57"/>
              <w:jc w:val="both"/>
            </w:pPr>
            <w:r>
              <w:rPr>
                <w:b w:val="0"/>
                <w:sz w:val="24"/>
              </w:rPr>
              <w:t>Не давайте течности и не предизвиквайте повръщане, ако пациентът е в безсъзнание или с конвулсии. Пр</w:t>
            </w:r>
            <w:r>
              <w:rPr>
                <w:b w:val="0"/>
                <w:sz w:val="24"/>
              </w:rPr>
              <w:t xml:space="preserve">и продължителни оплаквания се консултирайте с лекар. </w:t>
            </w:r>
          </w:p>
        </w:tc>
      </w:tr>
      <w:tr w:rsidR="00CC7B94" w14:paraId="223A2F64" w14:textId="77777777">
        <w:trPr>
          <w:trHeight w:val="562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CAC5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При вдишване: </w:t>
            </w:r>
          </w:p>
        </w:tc>
        <w:tc>
          <w:tcPr>
            <w:tcW w:w="7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A88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Достъп на свеж въздух. При оплаквания да се потърси медицинска помощ. </w:t>
            </w:r>
          </w:p>
        </w:tc>
      </w:tr>
      <w:tr w:rsidR="00CC7B94" w14:paraId="795BFF0D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DBFB" w14:textId="77777777" w:rsidR="00CC7B94" w:rsidRDefault="00F94947">
            <w:pPr>
              <w:ind w:left="0"/>
            </w:pPr>
            <w:r>
              <w:rPr>
                <w:sz w:val="24"/>
              </w:rPr>
              <w:t>4.2. Най съществени остри и настъпващи след известен период от време симптоми и ефекти.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5E9C6BC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91E1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Остри реакции: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3DD5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</w:t>
            </w:r>
          </w:p>
        </w:tc>
      </w:tr>
      <w:tr w:rsidR="00CC7B94" w14:paraId="03E987D7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D02C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Забавени последици: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F27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</w:t>
            </w:r>
          </w:p>
        </w:tc>
      </w:tr>
      <w:tr w:rsidR="00CC7B94" w14:paraId="596AE327" w14:textId="77777777">
        <w:trPr>
          <w:trHeight w:val="56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F6F5" w14:textId="77777777" w:rsidR="00CC7B94" w:rsidRDefault="00F94947">
            <w:pPr>
              <w:ind w:left="0"/>
            </w:pPr>
            <w:r>
              <w:rPr>
                <w:sz w:val="24"/>
              </w:rPr>
              <w:lastRenderedPageBreak/>
              <w:t>4.3. Указание за необходимостта от всякакви неотложни медицински грижи и специално лечение.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55F0586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993A50" w14:textId="77777777" w:rsidR="00CC7B94" w:rsidRDefault="00F94947">
            <w:pPr>
              <w:ind w:left="0"/>
            </w:pPr>
            <w:r>
              <w:rPr>
                <w:sz w:val="24"/>
              </w:rPr>
              <w:t>5. Противопожарни мерки</w:t>
            </w:r>
            <w:r>
              <w:rPr>
                <w:sz w:val="24"/>
              </w:rPr>
              <w:t xml:space="preserve">. </w:t>
            </w:r>
          </w:p>
        </w:tc>
      </w:tr>
      <w:tr w:rsidR="00CC7B94" w14:paraId="23B9D75A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C644" w14:textId="77777777" w:rsidR="00CC7B94" w:rsidRDefault="00F94947">
            <w:pPr>
              <w:ind w:left="0"/>
            </w:pPr>
            <w:r>
              <w:rPr>
                <w:sz w:val="24"/>
              </w:rPr>
              <w:t>„</w:t>
            </w:r>
            <w:r>
              <w:t>MULTIART</w:t>
            </w:r>
            <w:r>
              <w:rPr>
                <w:b w:val="0"/>
                <w:vertAlign w:val="superscript"/>
              </w:rPr>
              <w:t xml:space="preserve"> ® </w:t>
            </w:r>
            <w:r>
              <w:t>PM</w:t>
            </w:r>
            <w:r>
              <w:rPr>
                <w:sz w:val="24"/>
              </w:rPr>
              <w:t xml:space="preserve">” </w:t>
            </w:r>
            <w:r>
              <w:rPr>
                <w:b w:val="0"/>
                <w:sz w:val="24"/>
              </w:rPr>
              <w:t xml:space="preserve">не е пожароопасен продукт. </w:t>
            </w:r>
          </w:p>
        </w:tc>
      </w:tr>
      <w:tr w:rsidR="00CC7B94" w14:paraId="02331373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5776" w14:textId="77777777" w:rsidR="00CC7B94" w:rsidRDefault="00F94947">
            <w:pPr>
              <w:ind w:left="0"/>
            </w:pPr>
            <w:r>
              <w:rPr>
                <w:sz w:val="24"/>
              </w:rPr>
              <w:t>5.1. Пожарогасителни средства.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73917136" w14:textId="77777777">
        <w:trPr>
          <w:trHeight w:val="562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E47C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Подходящи: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74B8" w14:textId="77777777" w:rsidR="00CC7B94" w:rsidRDefault="00F94947">
            <w:pPr>
              <w:ind w:left="1"/>
              <w:jc w:val="both"/>
            </w:pPr>
            <w:r>
              <w:rPr>
                <w:b w:val="0"/>
                <w:sz w:val="24"/>
              </w:rPr>
              <w:t xml:space="preserve">Алкалоустойчива пяна, сух химически прах, въглероден двуокис, воден спрей. </w:t>
            </w:r>
          </w:p>
        </w:tc>
      </w:tr>
      <w:tr w:rsidR="00CC7B94" w14:paraId="5C1CF199" w14:textId="77777777">
        <w:trPr>
          <w:trHeight w:val="28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119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Не подходящи: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9F5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Няма налична информация. </w:t>
            </w:r>
          </w:p>
        </w:tc>
      </w:tr>
      <w:tr w:rsidR="00CC7B94" w14:paraId="462A0675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5385" w14:textId="77777777" w:rsidR="00CC7B94" w:rsidRDefault="00F94947">
            <w:pPr>
              <w:ind w:left="0"/>
            </w:pPr>
            <w:r>
              <w:rPr>
                <w:sz w:val="24"/>
              </w:rPr>
              <w:t>5.2. Особени опасности, които произтичат от веществото или сместа</w:t>
            </w:r>
            <w:r>
              <w:rPr>
                <w:sz w:val="24"/>
              </w:rPr>
              <w:t xml:space="preserve">. </w:t>
            </w:r>
          </w:p>
        </w:tc>
      </w:tr>
      <w:tr w:rsidR="00CC7B94" w14:paraId="10B47F48" w14:textId="77777777">
        <w:trPr>
          <w:trHeight w:val="25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9AFB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При горене сухият продукт образува гъст черен пушек. </w:t>
            </w:r>
          </w:p>
        </w:tc>
      </w:tr>
      <w:tr w:rsidR="00CC7B94" w14:paraId="0E2F4A1D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9670" w14:textId="77777777" w:rsidR="00CC7B94" w:rsidRDefault="00F94947">
            <w:pPr>
              <w:ind w:left="0"/>
            </w:pPr>
            <w:r>
              <w:rPr>
                <w:sz w:val="24"/>
              </w:rPr>
              <w:t>5.3. Съвети за пожарникарите.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096F1CD" w14:textId="77777777">
        <w:trPr>
          <w:trHeight w:val="1278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0517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Специални предпазни средства </w:t>
            </w:r>
          </w:p>
          <w:p w14:paraId="3E3F12E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 </w:t>
            </w:r>
          </w:p>
          <w:p w14:paraId="14C60A8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Предпазните действия 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B81D" w14:textId="77777777" w:rsidR="00CC7B94" w:rsidRDefault="00F94947">
            <w:pPr>
              <w:ind w:left="1" w:right="32"/>
            </w:pPr>
            <w:r>
              <w:rPr>
                <w:b w:val="0"/>
              </w:rPr>
              <w:t xml:space="preserve">Препоръчва се използването на противогаз и защитно пожарникарско облекло. Гасете огъня по посока на вятъра. Охладете негорящите опаковки чрез пръскане с вода. Предотвратете изтичане на съдържанието и преместете опаковките на безопасно място. </w:t>
            </w:r>
          </w:p>
        </w:tc>
      </w:tr>
      <w:tr w:rsidR="00CC7B94" w14:paraId="227CE61D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C700F7" w14:textId="77777777" w:rsidR="00CC7B94" w:rsidRDefault="00F94947">
            <w:pPr>
              <w:ind w:left="0"/>
            </w:pPr>
            <w:r>
              <w:rPr>
                <w:sz w:val="24"/>
              </w:rPr>
              <w:t>6. Мерки при</w:t>
            </w:r>
            <w:r>
              <w:rPr>
                <w:sz w:val="24"/>
              </w:rPr>
              <w:t xml:space="preserve"> аварийно изпускане.</w:t>
            </w:r>
            <w:r>
              <w:rPr>
                <w:sz w:val="24"/>
              </w:rPr>
              <w:t xml:space="preserve"> </w:t>
            </w:r>
          </w:p>
        </w:tc>
      </w:tr>
    </w:tbl>
    <w:p w14:paraId="2C94B86F" w14:textId="77777777" w:rsidR="00CC7B94" w:rsidRDefault="00CC7B94">
      <w:pPr>
        <w:ind w:left="-1440" w:right="10800"/>
      </w:pPr>
    </w:p>
    <w:tbl>
      <w:tblPr>
        <w:tblStyle w:val="TableGrid"/>
        <w:tblW w:w="10769" w:type="dxa"/>
        <w:tblInd w:w="-772" w:type="dxa"/>
        <w:tblCellMar>
          <w:top w:w="53" w:type="dxa"/>
          <w:left w:w="104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4252"/>
        <w:gridCol w:w="2174"/>
        <w:gridCol w:w="2170"/>
        <w:gridCol w:w="2173"/>
      </w:tblGrid>
      <w:tr w:rsidR="00CC7B94" w14:paraId="671E9FD6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241" w14:textId="77777777" w:rsidR="00CC7B94" w:rsidRDefault="00F94947">
            <w:pPr>
              <w:ind w:left="0"/>
            </w:pPr>
            <w:r>
              <w:rPr>
                <w:sz w:val="24"/>
              </w:rPr>
              <w:t xml:space="preserve">6.1. Лични предпазни мерки, предпазни средства и процедури при спешни случаи. 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503FB6E" w14:textId="77777777">
        <w:trPr>
          <w:trHeight w:val="53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C7FC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За персонала </w:t>
            </w:r>
          </w:p>
          <w:p w14:paraId="5C92CFF5" w14:textId="77777777" w:rsidR="00CC7B94" w:rsidRDefault="00F94947">
            <w:pPr>
              <w:ind w:left="0"/>
            </w:pPr>
            <w:r>
              <w:rPr>
                <w:b w:val="0"/>
              </w:rPr>
              <w:t>За Лицата, отговорни за спешни случаи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D9CD" w14:textId="77777777" w:rsidR="00CC7B94" w:rsidRDefault="00F94947">
            <w:pPr>
              <w:ind w:left="1"/>
            </w:pPr>
            <w:r>
              <w:rPr>
                <w:b w:val="0"/>
              </w:rPr>
              <w:t xml:space="preserve">Отстранете всички възможни запалителни източници.  </w:t>
            </w:r>
          </w:p>
          <w:p w14:paraId="5DF0413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Носете подходящи лични предпазни средства (виж т.8). </w:t>
            </w:r>
          </w:p>
        </w:tc>
      </w:tr>
      <w:tr w:rsidR="00CC7B94" w14:paraId="58169928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9A3A" w14:textId="77777777" w:rsidR="00CC7B94" w:rsidRDefault="00F94947">
            <w:pPr>
              <w:ind w:left="0"/>
            </w:pPr>
            <w:r>
              <w:rPr>
                <w:sz w:val="24"/>
              </w:rPr>
              <w:t>6.2. Предпазни мерки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 опазване на околната среда.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E3D9598" w14:textId="77777777">
        <w:trPr>
          <w:trHeight w:val="56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778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Предотвратете замърсяване на повърхността. Да не се допуска попадане в канализацията или във водоеми. </w:t>
            </w:r>
          </w:p>
        </w:tc>
      </w:tr>
      <w:tr w:rsidR="00CC7B94" w14:paraId="4374F1C6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D0BE" w14:textId="77777777" w:rsidR="00CC7B94" w:rsidRDefault="00F94947">
            <w:pPr>
              <w:ind w:left="0"/>
            </w:pPr>
            <w:r>
              <w:rPr>
                <w:sz w:val="24"/>
              </w:rPr>
              <w:t>6.3. Методи и материали за ограничаване и почистване.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3DE049FC" w14:textId="77777777">
        <w:trPr>
          <w:trHeight w:val="194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1038" w14:textId="77777777" w:rsidR="00CC7B94" w:rsidRDefault="00F94947">
            <w:pPr>
              <w:spacing w:line="240" w:lineRule="auto"/>
              <w:ind w:left="0"/>
            </w:pPr>
            <w:r>
              <w:rPr>
                <w:b w:val="0"/>
                <w:sz w:val="24"/>
              </w:rPr>
              <w:t xml:space="preserve">Да не се допуска попадане във водопроводи и канализация, повърхностни и подземни води и в почвата. </w:t>
            </w:r>
          </w:p>
          <w:p w14:paraId="64B725A2" w14:textId="77777777" w:rsidR="00CC7B94" w:rsidRDefault="00F94947">
            <w:pPr>
              <w:spacing w:line="240" w:lineRule="auto"/>
              <w:ind w:left="0"/>
              <w:jc w:val="both"/>
            </w:pPr>
            <w:r>
              <w:rPr>
                <w:b w:val="0"/>
                <w:sz w:val="24"/>
              </w:rPr>
              <w:t xml:space="preserve">В случай на инцидент и/или разливане на продукта, да се предприемат мерки за неговото локализиране и ограничаване.  </w:t>
            </w:r>
          </w:p>
          <w:p w14:paraId="612BAA44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Събраното количество от продукта да се </w:t>
            </w:r>
            <w:r>
              <w:rPr>
                <w:b w:val="0"/>
                <w:sz w:val="24"/>
              </w:rPr>
              <w:t xml:space="preserve">съхранява временно в </w:t>
            </w:r>
          </w:p>
          <w:p w14:paraId="632FDA8D" w14:textId="77777777" w:rsidR="00CC7B94" w:rsidRDefault="00F94947">
            <w:pPr>
              <w:ind w:left="0" w:right="417"/>
              <w:jc w:val="both"/>
            </w:pPr>
            <w:r>
              <w:rPr>
                <w:b w:val="0"/>
                <w:sz w:val="24"/>
              </w:rPr>
              <w:t xml:space="preserve">специални, плътно затварящи се и обозначени съдове, след което да се информират компетентните лица/власти </w:t>
            </w:r>
          </w:p>
        </w:tc>
      </w:tr>
      <w:tr w:rsidR="00CC7B94" w14:paraId="2138683C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1E90" w14:textId="77777777" w:rsidR="00CC7B94" w:rsidRDefault="00F94947">
            <w:pPr>
              <w:ind w:left="0"/>
            </w:pPr>
            <w:r>
              <w:rPr>
                <w:sz w:val="24"/>
              </w:rPr>
              <w:t>6.4. Позоваване на други раздели.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7EFF4530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8B2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>Виж т.8 и т.13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9EE2A6E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0E4EB5" w14:textId="77777777" w:rsidR="00CC7B94" w:rsidRDefault="00F94947">
            <w:pPr>
              <w:ind w:left="0"/>
            </w:pPr>
            <w:r>
              <w:rPr>
                <w:sz w:val="24"/>
              </w:rPr>
              <w:t>7. Работа и съхранение.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54AF1973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8C09" w14:textId="77777777" w:rsidR="00CC7B94" w:rsidRDefault="00F94947">
            <w:pPr>
              <w:ind w:left="0"/>
            </w:pPr>
            <w:r>
              <w:rPr>
                <w:sz w:val="24"/>
              </w:rPr>
              <w:t>7.1. Предпазни мерки за безопасна работа.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C9DA321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24F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Технически предпазни мерки: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2AC5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Общата механична стайна вентилация е достатъчна. </w:t>
            </w:r>
          </w:p>
        </w:tc>
      </w:tr>
      <w:tr w:rsidR="00CC7B94" w14:paraId="2FEDD74C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017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lastRenderedPageBreak/>
              <w:t xml:space="preserve">Общи (професионална хигиена):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9304" w14:textId="77777777" w:rsidR="00CC7B94" w:rsidRDefault="00F94947">
            <w:pPr>
              <w:ind w:left="1"/>
              <w:jc w:val="both"/>
            </w:pPr>
            <w:r>
              <w:rPr>
                <w:b w:val="0"/>
                <w:sz w:val="24"/>
              </w:rPr>
              <w:t xml:space="preserve">При работа се препоръчва използването на предпазни очила и ръкавици. Измийте се изцяло след работа с </w:t>
            </w:r>
            <w:r>
              <w:rPr>
                <w:b w:val="0"/>
                <w:sz w:val="24"/>
              </w:rPr>
              <w:t xml:space="preserve">продукта.  </w:t>
            </w:r>
          </w:p>
        </w:tc>
      </w:tr>
      <w:tr w:rsidR="00CC7B94" w14:paraId="2BB2C523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4617" w14:textId="77777777" w:rsidR="00CC7B94" w:rsidRDefault="00F94947">
            <w:pPr>
              <w:ind w:left="0"/>
            </w:pPr>
            <w:r>
              <w:rPr>
                <w:sz w:val="24"/>
              </w:rPr>
              <w:t>7.2. Условия за безопасно съхнене, включително несъвместимости.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D234365" w14:textId="77777777">
        <w:trPr>
          <w:trHeight w:val="166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8EF5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Условия за съхранение: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0C2B" w14:textId="77777777" w:rsidR="00CC7B94" w:rsidRDefault="00F94947">
            <w:pPr>
              <w:spacing w:after="48" w:line="236" w:lineRule="auto"/>
              <w:ind w:left="1" w:right="56"/>
              <w:jc w:val="both"/>
            </w:pPr>
            <w:r>
              <w:rPr>
                <w:b w:val="0"/>
                <w:sz w:val="24"/>
              </w:rPr>
              <w:t>Този продукт трябва да се предпазва от замръзване. Съхранявайте в закрити и сухи складови помещения, при температура от 5</w:t>
            </w:r>
            <w:r>
              <w:rPr>
                <w:b w:val="0"/>
                <w:sz w:val="24"/>
                <w:vertAlign w:val="superscript"/>
              </w:rPr>
              <w:t>0</w:t>
            </w:r>
            <w:r>
              <w:rPr>
                <w:b w:val="0"/>
                <w:sz w:val="24"/>
              </w:rPr>
              <w:t>до 25</w:t>
            </w:r>
            <w:r>
              <w:rPr>
                <w:b w:val="0"/>
                <w:sz w:val="24"/>
                <w:vertAlign w:val="superscript"/>
              </w:rPr>
              <w:t xml:space="preserve">0 </w:t>
            </w:r>
            <w:r>
              <w:rPr>
                <w:b w:val="0"/>
                <w:sz w:val="24"/>
              </w:rPr>
              <w:t xml:space="preserve">С, в плътно затворени опаковки.  </w:t>
            </w:r>
          </w:p>
          <w:p w14:paraId="02DDAC2F" w14:textId="77777777" w:rsidR="00CC7B94" w:rsidRDefault="00F94947">
            <w:pPr>
              <w:ind w:left="1" w:right="56"/>
              <w:jc w:val="both"/>
            </w:pPr>
            <w:r>
              <w:rPr>
                <w:b w:val="0"/>
                <w:sz w:val="24"/>
              </w:rPr>
              <w:t>Не съхранявайте продукта заедно с храна, напитки или фуражи. Продуктът може да придобие мириз</w:t>
            </w:r>
            <w:r>
              <w:rPr>
                <w:b w:val="0"/>
                <w:sz w:val="24"/>
              </w:rPr>
              <w:t xml:space="preserve">ма на бактерии след дълготрайно съхранение. </w:t>
            </w:r>
          </w:p>
        </w:tc>
      </w:tr>
      <w:tr w:rsidR="00CC7B94" w14:paraId="04719C9B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35A4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Несъвместими вещества/смеси: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84AC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Няма информация. </w:t>
            </w:r>
          </w:p>
        </w:tc>
      </w:tr>
      <w:tr w:rsidR="00CC7B94" w14:paraId="0FD66DE6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A793" w14:textId="77777777" w:rsidR="00CC7B94" w:rsidRDefault="00F94947">
            <w:pPr>
              <w:ind w:left="0"/>
            </w:pPr>
            <w:r>
              <w:rPr>
                <w:sz w:val="24"/>
              </w:rPr>
              <w:t>7.3. Специфична(и) крайна(и) употреба(и).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A4D86B2" w14:textId="77777777">
        <w:trPr>
          <w:trHeight w:val="112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CC93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Начин на употреба: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E9D7" w14:textId="77777777" w:rsidR="00CC7B94" w:rsidRDefault="00F94947">
            <w:pPr>
              <w:ind w:left="1" w:right="54"/>
              <w:jc w:val="both"/>
            </w:pPr>
            <w:r>
              <w:rPr>
                <w:b w:val="0"/>
                <w:sz w:val="24"/>
              </w:rPr>
              <w:t>„</w:t>
            </w:r>
            <w:r>
              <w:t>MULTIART</w:t>
            </w:r>
            <w:r>
              <w:rPr>
                <w:b w:val="0"/>
                <w:vertAlign w:val="superscript"/>
              </w:rPr>
              <w:t xml:space="preserve">® </w:t>
            </w:r>
            <w:r>
              <w:t>PM</w:t>
            </w:r>
            <w:r>
              <w:rPr>
                <w:b w:val="0"/>
                <w:sz w:val="24"/>
              </w:rPr>
              <w:t>” е предназначена за декорация и защита на стари и нови фасади като крайно покритие. Не се допуска смесване с други типове мазилки и нанасяне  при температури, по-ниски от 5</w:t>
            </w:r>
            <w:r>
              <w:rPr>
                <w:b w:val="0"/>
                <w:sz w:val="24"/>
                <w:vertAlign w:val="superscript"/>
              </w:rPr>
              <w:t>0</w:t>
            </w:r>
            <w:r>
              <w:rPr>
                <w:b w:val="0"/>
                <w:sz w:val="24"/>
              </w:rPr>
              <w:t xml:space="preserve">С. </w:t>
            </w:r>
          </w:p>
        </w:tc>
      </w:tr>
      <w:tr w:rsidR="00CC7B94" w14:paraId="1C55794C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3506DF" w14:textId="77777777" w:rsidR="00CC7B94" w:rsidRDefault="00F94947">
            <w:pPr>
              <w:ind w:left="0"/>
            </w:pPr>
            <w:r>
              <w:rPr>
                <w:sz w:val="24"/>
              </w:rPr>
              <w:t>8. Контрол на експозицията/лични предпазни средства.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9043EA3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1BBF" w14:textId="77777777" w:rsidR="00CC7B94" w:rsidRDefault="00F94947">
            <w:pPr>
              <w:ind w:left="0"/>
            </w:pPr>
            <w:r>
              <w:rPr>
                <w:sz w:val="24"/>
              </w:rPr>
              <w:t>8.1. Параметри и контрол.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9B6ECD2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BB4C" w14:textId="77777777" w:rsidR="00CC7B94" w:rsidRDefault="00F94947">
            <w:pPr>
              <w:ind w:left="0" w:right="53"/>
              <w:jc w:val="both"/>
            </w:pPr>
            <w:r>
              <w:rPr>
                <w:b w:val="0"/>
                <w:sz w:val="24"/>
              </w:rPr>
              <w:t xml:space="preserve">Гранични стойности на професионална експлоатация: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226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Максималното съдържание на ЛОС за този продукт е  </w:t>
            </w:r>
          </w:p>
          <w:p w14:paraId="1555DAC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(кат,: А/а) 30 g/l. </w:t>
            </w:r>
          </w:p>
        </w:tc>
      </w:tr>
      <w:tr w:rsidR="00CC7B94" w14:paraId="4A643AC7" w14:textId="77777777">
        <w:trPr>
          <w:trHeight w:val="28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F6AE" w14:textId="77777777" w:rsidR="00CC7B94" w:rsidRDefault="00F94947">
            <w:pPr>
              <w:ind w:left="0" w:right="125"/>
              <w:jc w:val="both"/>
            </w:pPr>
            <w:r>
              <w:rPr>
                <w:b w:val="0"/>
                <w:sz w:val="24"/>
              </w:rPr>
              <w:t xml:space="preserve">Препоръчителни професионални, потребителски и екологични гранични стойности на експозиция: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2223" w14:textId="77777777" w:rsidR="00CC7B94" w:rsidRDefault="00F94947">
            <w:pPr>
              <w:ind w:left="1"/>
            </w:pPr>
            <w:r>
              <w:rPr>
                <w:sz w:val="24"/>
              </w:rPr>
              <w:t>Вид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8A01" w14:textId="77777777" w:rsidR="00CC7B94" w:rsidRDefault="00F94947">
            <w:pPr>
              <w:ind w:left="1"/>
            </w:pPr>
            <w:r>
              <w:rPr>
                <w:sz w:val="20"/>
              </w:rPr>
              <w:t>Пределна концентрация без ефект (</w:t>
            </w:r>
            <w:r>
              <w:rPr>
                <w:sz w:val="20"/>
              </w:rPr>
              <w:t>DNEL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  <w:tr w:rsidR="00CC7B94" w14:paraId="7F00E09F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2FCC26" w14:textId="77777777" w:rsidR="00CC7B94" w:rsidRDefault="00CC7B94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77D6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920" w14:textId="77777777" w:rsidR="00CC7B94" w:rsidRDefault="00F94947">
            <w:pPr>
              <w:ind w:left="1"/>
            </w:pPr>
            <w:r>
              <w:rPr>
                <w:sz w:val="24"/>
              </w:rPr>
              <w:t>Работници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2F42" w14:textId="77777777" w:rsidR="00CC7B94" w:rsidRDefault="00F94947">
            <w:pPr>
              <w:ind w:left="6"/>
            </w:pPr>
            <w:r>
              <w:rPr>
                <w:sz w:val="24"/>
              </w:rPr>
              <w:t>Население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91A37F5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B6384F" w14:textId="77777777" w:rsidR="00CC7B94" w:rsidRDefault="00CC7B94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14F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Орално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925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CD14" w14:textId="77777777" w:rsidR="00CC7B94" w:rsidRDefault="00F94947">
            <w:pPr>
              <w:ind w:left="6"/>
            </w:pPr>
            <w:r>
              <w:rPr>
                <w:b w:val="0"/>
                <w:sz w:val="24"/>
              </w:rPr>
              <w:t xml:space="preserve">неприложимо </w:t>
            </w:r>
          </w:p>
        </w:tc>
      </w:tr>
      <w:tr w:rsidR="00CC7B94" w14:paraId="04F695CF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E1749E" w14:textId="77777777" w:rsidR="00CC7B94" w:rsidRDefault="00CC7B94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973C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Дермално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975C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97F7" w14:textId="77777777" w:rsidR="00CC7B94" w:rsidRDefault="00F94947">
            <w:pPr>
              <w:ind w:left="6"/>
            </w:pPr>
            <w:r>
              <w:rPr>
                <w:b w:val="0"/>
                <w:sz w:val="24"/>
              </w:rPr>
              <w:t xml:space="preserve">неприложимо </w:t>
            </w:r>
          </w:p>
        </w:tc>
      </w:tr>
      <w:tr w:rsidR="00CC7B94" w14:paraId="74A53FE0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C6B9" w14:textId="77777777" w:rsidR="00CC7B94" w:rsidRDefault="00CC7B94">
            <w:pPr>
              <w:spacing w:after="160"/>
              <w:ind w:left="0"/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543E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При вдишване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885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Няма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77AE" w14:textId="77777777" w:rsidR="00CC7B94" w:rsidRDefault="00F94947">
            <w:pPr>
              <w:ind w:left="6"/>
            </w:pPr>
            <w:r>
              <w:rPr>
                <w:b w:val="0"/>
                <w:sz w:val="24"/>
              </w:rPr>
              <w:t xml:space="preserve">неприложимо </w:t>
            </w:r>
          </w:p>
        </w:tc>
      </w:tr>
      <w:tr w:rsidR="00CC7B94" w14:paraId="78400141" w14:textId="77777777">
        <w:trPr>
          <w:trHeight w:val="28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6359" w14:textId="77777777" w:rsidR="00CC7B94" w:rsidRDefault="00F94947">
            <w:pPr>
              <w:ind w:left="0"/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.2. Контрол на експозиция.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BC594D3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1619" w14:textId="77777777" w:rsidR="00CC7B94" w:rsidRDefault="00F94947">
            <w:pPr>
              <w:ind w:left="0"/>
            </w:pPr>
            <w:r>
              <w:rPr>
                <w:sz w:val="24"/>
              </w:rPr>
              <w:t>Индивидуалните защитни мерки и лични предпазни средства.</w:t>
            </w:r>
            <w:r>
              <w:rPr>
                <w:b w:val="0"/>
                <w:sz w:val="24"/>
              </w:rPr>
              <w:t xml:space="preserve"> </w:t>
            </w:r>
          </w:p>
        </w:tc>
      </w:tr>
    </w:tbl>
    <w:p w14:paraId="25EB3107" w14:textId="77777777" w:rsidR="00CC7B94" w:rsidRDefault="00CC7B94">
      <w:pPr>
        <w:ind w:left="-1440" w:right="10800"/>
      </w:pPr>
    </w:p>
    <w:tbl>
      <w:tblPr>
        <w:tblStyle w:val="TableGrid"/>
        <w:tblW w:w="10769" w:type="dxa"/>
        <w:tblInd w:w="-772" w:type="dxa"/>
        <w:tblCellMar>
          <w:top w:w="57" w:type="dxa"/>
          <w:left w:w="104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4252"/>
        <w:gridCol w:w="6517"/>
      </w:tblGrid>
      <w:tr w:rsidR="00CC7B94" w14:paraId="6356AC2F" w14:textId="77777777">
        <w:trPr>
          <w:trHeight w:val="158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B33B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Распираторна защита: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CC887" w14:textId="77777777" w:rsidR="00CC7B94" w:rsidRDefault="00F94947">
            <w:pPr>
              <w:spacing w:line="240" w:lineRule="auto"/>
              <w:ind w:left="1"/>
            </w:pPr>
            <w:r>
              <w:rPr>
                <w:b w:val="0"/>
                <w:sz w:val="24"/>
              </w:rPr>
              <w:t xml:space="preserve">Не е необходима специална защита. Ако се замъгли, носете полумаска-респиратор за пречистване на въздуха. </w:t>
            </w:r>
          </w:p>
          <w:p w14:paraId="2645EB0A" w14:textId="77777777" w:rsidR="00CC7B94" w:rsidRDefault="00F94947">
            <w:pPr>
              <w:ind w:left="2"/>
            </w:pPr>
            <w:r>
              <w:rPr>
                <w:noProof/>
              </w:rPr>
              <w:drawing>
                <wp:inline distT="0" distB="0" distL="0" distR="0" wp14:anchorId="46AC19E5" wp14:editId="536A49B2">
                  <wp:extent cx="648970" cy="649605"/>
                  <wp:effectExtent l="0" t="0" r="0" b="0"/>
                  <wp:docPr id="1468" name="Picture 1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" name="Picture 146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64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02EF9FF9" w14:textId="77777777">
        <w:trPr>
          <w:trHeight w:val="157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0D7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Защита на ръцете: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7E2CF" w14:textId="77777777" w:rsidR="00CC7B94" w:rsidRDefault="00F94947">
            <w:pPr>
              <w:spacing w:line="236" w:lineRule="auto"/>
              <w:ind w:left="1"/>
            </w:pPr>
            <w:r>
              <w:rPr>
                <w:b w:val="0"/>
                <w:sz w:val="24"/>
              </w:rPr>
              <w:t xml:space="preserve">Използвайте непромокаеми ръкавици при продължителен или чест контакт. </w:t>
            </w:r>
          </w:p>
          <w:p w14:paraId="21D4FCB6" w14:textId="77777777" w:rsidR="00CC7B94" w:rsidRDefault="00F94947">
            <w:pPr>
              <w:ind w:left="2"/>
            </w:pPr>
            <w:r>
              <w:rPr>
                <w:noProof/>
              </w:rPr>
              <w:drawing>
                <wp:inline distT="0" distB="0" distL="0" distR="0" wp14:anchorId="2F9A13E5" wp14:editId="44FA170D">
                  <wp:extent cx="640080" cy="640080"/>
                  <wp:effectExtent l="0" t="0" r="0" b="0"/>
                  <wp:docPr id="1488" name="Picture 1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" name="Picture 148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443B21FA" w14:textId="77777777">
        <w:trPr>
          <w:trHeight w:val="127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BC5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lastRenderedPageBreak/>
              <w:t xml:space="preserve">Защита на очите/лицето: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F42BC" w14:textId="77777777" w:rsidR="00CC7B94" w:rsidRDefault="00F94947">
            <w:pPr>
              <w:ind w:left="1"/>
            </w:pPr>
            <w:r>
              <w:rPr>
                <w:b w:val="0"/>
              </w:rPr>
              <w:t xml:space="preserve">Предпазни очила. </w:t>
            </w:r>
          </w:p>
          <w:p w14:paraId="4A6FF5F2" w14:textId="77777777" w:rsidR="00CC7B94" w:rsidRDefault="00F94947">
            <w:pPr>
              <w:ind w:left="2"/>
            </w:pPr>
            <w:r>
              <w:rPr>
                <w:noProof/>
              </w:rPr>
              <w:drawing>
                <wp:inline distT="0" distB="0" distL="0" distR="0" wp14:anchorId="495325EA" wp14:editId="15E253D5">
                  <wp:extent cx="782955" cy="640080"/>
                  <wp:effectExtent l="0" t="0" r="0" b="0"/>
                  <wp:docPr id="1503" name="Picture 1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" name="Picture 150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</w:rPr>
              <w:t xml:space="preserve"> </w:t>
            </w:r>
          </w:p>
        </w:tc>
      </w:tr>
      <w:tr w:rsidR="00CC7B94" w14:paraId="0B9C3E22" w14:textId="77777777">
        <w:trPr>
          <w:trHeight w:val="153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3E3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Защита на кожата: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6F8B5" w14:textId="77777777" w:rsidR="00CC7B94" w:rsidRDefault="00F94947">
            <w:pPr>
              <w:spacing w:after="811" w:line="239" w:lineRule="auto"/>
              <w:ind w:left="1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26B6D358" wp14:editId="4ED69CF4">
                  <wp:simplePos x="0" y="0"/>
                  <wp:positionH relativeFrom="column">
                    <wp:posOffset>67309</wp:posOffset>
                  </wp:positionH>
                  <wp:positionV relativeFrom="paragraph">
                    <wp:posOffset>286317</wp:posOffset>
                  </wp:positionV>
                  <wp:extent cx="648970" cy="648970"/>
                  <wp:effectExtent l="0" t="0" r="0" b="0"/>
                  <wp:wrapSquare wrapText="bothSides"/>
                  <wp:docPr id="1519" name="Picture 1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" name="Picture 151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 w:val="0"/>
              </w:rPr>
              <w:t xml:space="preserve">За краткотраен контакт не е нужна защита, освен чисто облекло, покриващо кожата. </w:t>
            </w:r>
          </w:p>
          <w:p w14:paraId="4E401617" w14:textId="77777777" w:rsidR="00CC7B94" w:rsidRDefault="00F94947">
            <w:pPr>
              <w:ind w:left="2"/>
            </w:pPr>
            <w:r>
              <w:rPr>
                <w:b w:val="0"/>
              </w:rPr>
              <w:t xml:space="preserve"> </w:t>
            </w:r>
          </w:p>
        </w:tc>
      </w:tr>
      <w:tr w:rsidR="00CC7B94" w14:paraId="16694DEF" w14:textId="77777777">
        <w:trPr>
          <w:trHeight w:val="841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66A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Хигиенни мерки: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1FBC" w14:textId="77777777" w:rsidR="00CC7B94" w:rsidRDefault="00F94947">
            <w:pPr>
              <w:ind w:left="1" w:right="56"/>
              <w:jc w:val="both"/>
            </w:pPr>
            <w:r>
              <w:rPr>
                <w:b w:val="0"/>
                <w:sz w:val="24"/>
              </w:rPr>
              <w:t xml:space="preserve">Местата за съхранение и употреба на този продукт трябва да бъдат оборудвани с приспособления за измиване/промивки на очите. </w:t>
            </w:r>
          </w:p>
        </w:tc>
      </w:tr>
      <w:tr w:rsidR="00CC7B94" w14:paraId="7B35495A" w14:textId="77777777">
        <w:trPr>
          <w:trHeight w:val="28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DF8D1C" w14:textId="77777777" w:rsidR="00CC7B94" w:rsidRDefault="00F94947">
            <w:pPr>
              <w:ind w:left="0"/>
            </w:pPr>
            <w:r>
              <w:rPr>
                <w:sz w:val="24"/>
              </w:rPr>
              <w:t>9. Физични и химични свойства.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ECBF0E3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0E43" w14:textId="77777777" w:rsidR="00CC7B94" w:rsidRDefault="00F94947">
            <w:pPr>
              <w:ind w:left="0"/>
            </w:pPr>
            <w:r>
              <w:rPr>
                <w:sz w:val="24"/>
              </w:rPr>
              <w:t>9.1. Информация относно основните физични и химични свойства</w:t>
            </w:r>
            <w:r>
              <w:rPr>
                <w:sz w:val="24"/>
              </w:rPr>
              <w:t xml:space="preserve">. </w:t>
            </w:r>
          </w:p>
        </w:tc>
      </w:tr>
      <w:tr w:rsidR="00CC7B94" w14:paraId="1E95F519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186C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Външен вид: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A6B4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Хомогенна, гъста и течлива маса.  </w:t>
            </w:r>
          </w:p>
        </w:tc>
      </w:tr>
      <w:tr w:rsidR="00CC7B94" w14:paraId="4A1E7253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924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Мирис: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919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Мек </w:t>
            </w:r>
          </w:p>
        </w:tc>
      </w:tr>
      <w:tr w:rsidR="00CC7B94" w14:paraId="3C651C08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A88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рН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1CBB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8,0-9,0 </w:t>
            </w:r>
          </w:p>
        </w:tc>
      </w:tr>
      <w:tr w:rsidR="00CC7B94" w14:paraId="3D3B2278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408B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Точка на топене/замръзване: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BB9B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(вода) 0</w:t>
            </w:r>
            <w:r>
              <w:rPr>
                <w:b w:val="0"/>
                <w:sz w:val="24"/>
                <w:vertAlign w:val="superscript"/>
              </w:rPr>
              <w:t>о</w:t>
            </w:r>
            <w:r>
              <w:rPr>
                <w:b w:val="0"/>
                <w:sz w:val="24"/>
              </w:rPr>
              <w:t xml:space="preserve">С </w:t>
            </w:r>
          </w:p>
        </w:tc>
      </w:tr>
      <w:tr w:rsidR="00CC7B94" w14:paraId="53FD59FD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247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Точка на кипене: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D9E1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(вода) 100оС при 1013 hPa </w:t>
            </w:r>
          </w:p>
        </w:tc>
      </w:tr>
      <w:tr w:rsidR="00CC7B94" w14:paraId="442B3A6D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232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Точка на запалване: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DD71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383032C0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438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Скорост на изпаряване: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B3BC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572584F6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C88B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Запалимост (твърдо вещество, газ)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395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0D76D11C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C0B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Долна/горна граница на запалимост и експлозия: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DCCE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44826338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E5D5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Налягане на парите: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DAD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6727C8BB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3CC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Плътност на парите: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70B0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5D271B11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A1F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Относителна плътност: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9B5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2E4E8891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397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Разтворимости(и):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447E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Смесва се с вода в различни пропорции. </w:t>
            </w:r>
          </w:p>
        </w:tc>
      </w:tr>
      <w:tr w:rsidR="00CC7B94" w14:paraId="29936531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E0A5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Коефициент на разпределение: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D5BB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1EBA7204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BEC1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n-октанол/вода: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9D3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781806A5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B7AD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Температура на самозапалване: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58D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6FC87425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E047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Температура на разпадане: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D2D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</w:tbl>
    <w:p w14:paraId="781C9AD0" w14:textId="77777777" w:rsidR="00CC7B94" w:rsidRDefault="00CC7B94">
      <w:pPr>
        <w:ind w:left="-1440" w:right="10800"/>
      </w:pPr>
    </w:p>
    <w:tbl>
      <w:tblPr>
        <w:tblStyle w:val="TableGrid"/>
        <w:tblW w:w="10769" w:type="dxa"/>
        <w:tblInd w:w="-772" w:type="dxa"/>
        <w:tblCellMar>
          <w:top w:w="52" w:type="dxa"/>
          <w:left w:w="104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4252"/>
        <w:gridCol w:w="6517"/>
      </w:tblGrid>
      <w:tr w:rsidR="00CC7B94" w14:paraId="725EC34A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02A3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Вискозитет: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28C4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1BD9FEE7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D0C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Оксидиращи свойства: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A63B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4F1256F4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92C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lastRenderedPageBreak/>
              <w:t xml:space="preserve">Експлозивни свойства: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9761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се отнася за продукта </w:t>
            </w:r>
          </w:p>
        </w:tc>
      </w:tr>
      <w:tr w:rsidR="00CC7B94" w14:paraId="1B396248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AC01" w14:textId="77777777" w:rsidR="00CC7B94" w:rsidRDefault="00F94947">
            <w:pPr>
              <w:ind w:left="0"/>
            </w:pPr>
            <w:r>
              <w:rPr>
                <w:sz w:val="24"/>
              </w:rPr>
              <w:t>9.2. Друга информация</w:t>
            </w:r>
            <w:r>
              <w:rPr>
                <w:sz w:val="24"/>
              </w:rPr>
              <w:t xml:space="preserve">. </w:t>
            </w:r>
          </w:p>
        </w:tc>
      </w:tr>
      <w:tr w:rsidR="00CC7B94" w14:paraId="210CE276" w14:textId="77777777">
        <w:trPr>
          <w:trHeight w:val="28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1550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Други физични или химични параметри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578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0DEBB385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588B7B" w14:textId="77777777" w:rsidR="00CC7B94" w:rsidRDefault="00F94947">
            <w:pPr>
              <w:ind w:left="0"/>
            </w:pPr>
            <w:r>
              <w:rPr>
                <w:sz w:val="24"/>
              </w:rPr>
              <w:t>10. Стабилност и реактичност.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DCBB247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B3E2" w14:textId="77777777" w:rsidR="00CC7B94" w:rsidRDefault="00F94947">
            <w:pPr>
              <w:ind w:left="0"/>
            </w:pPr>
            <w:r>
              <w:rPr>
                <w:sz w:val="24"/>
              </w:rPr>
              <w:t>10.1. Реактивност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– Не са известни.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35187D93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2B15" w14:textId="77777777" w:rsidR="00CC7B94" w:rsidRDefault="00F94947">
            <w:pPr>
              <w:ind w:left="0"/>
            </w:pPr>
            <w:r>
              <w:rPr>
                <w:sz w:val="24"/>
              </w:rPr>
              <w:t>10.2. Химична стабилност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– </w:t>
            </w:r>
            <w:r>
              <w:rPr>
                <w:b w:val="0"/>
                <w:sz w:val="24"/>
              </w:rPr>
              <w:t>Устойчив при нормални условия на работа и съхранение.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BEFFB18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4C0B" w14:textId="77777777" w:rsidR="00CC7B94" w:rsidRDefault="00F94947">
            <w:pPr>
              <w:ind w:left="0"/>
            </w:pPr>
            <w:r>
              <w:rPr>
                <w:sz w:val="24"/>
              </w:rPr>
              <w:t>10.3. Възможност за опасни реакции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– Не са известни при правилно използване на продукта.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E5EA3AD" w14:textId="77777777">
        <w:trPr>
          <w:trHeight w:val="562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8AEE" w14:textId="77777777" w:rsidR="00CC7B94" w:rsidRDefault="00F94947">
            <w:pPr>
              <w:ind w:left="0"/>
              <w:jc w:val="both"/>
            </w:pPr>
            <w:r>
              <w:rPr>
                <w:sz w:val="24"/>
              </w:rPr>
              <w:t>10.4. Условия, които трябва да се избягват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–  Може да коагулира, ако замръзне (0</w:t>
            </w:r>
            <w:r>
              <w:rPr>
                <w:b w:val="0"/>
                <w:sz w:val="24"/>
                <w:vertAlign w:val="superscript"/>
              </w:rPr>
              <w:t>0</w:t>
            </w:r>
            <w:r>
              <w:rPr>
                <w:b w:val="0"/>
                <w:sz w:val="24"/>
              </w:rPr>
              <w:t>С). Избягвайте температури н</w:t>
            </w:r>
            <w:r>
              <w:rPr>
                <w:b w:val="0"/>
                <w:sz w:val="24"/>
              </w:rPr>
              <w:t>ад 170</w:t>
            </w:r>
            <w:r>
              <w:rPr>
                <w:b w:val="0"/>
                <w:sz w:val="24"/>
                <w:vertAlign w:val="superscript"/>
              </w:rPr>
              <w:t>о</w:t>
            </w:r>
            <w:r>
              <w:rPr>
                <w:b w:val="0"/>
                <w:sz w:val="24"/>
              </w:rPr>
              <w:t xml:space="preserve">С, тъй като започва термично разлагане на продукта. </w:t>
            </w:r>
          </w:p>
        </w:tc>
      </w:tr>
      <w:tr w:rsidR="00CC7B94" w14:paraId="3FBE7E28" w14:textId="77777777">
        <w:trPr>
          <w:trHeight w:val="562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0E2C" w14:textId="77777777" w:rsidR="00CC7B94" w:rsidRDefault="00F94947">
            <w:pPr>
              <w:ind w:left="0" w:right="270"/>
            </w:pPr>
            <w:r>
              <w:rPr>
                <w:sz w:val="24"/>
              </w:rPr>
              <w:t>10.5. Несъвместими материали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–  не са известни материали, които са несъвместими с този </w:t>
            </w:r>
            <w:r>
              <w:rPr>
                <w:b w:val="0"/>
                <w:sz w:val="24"/>
              </w:rPr>
              <w:t xml:space="preserve">продукт и които водят до образуване на опасни за здравето продукти. </w:t>
            </w:r>
          </w:p>
        </w:tc>
      </w:tr>
      <w:tr w:rsidR="00CC7B94" w14:paraId="70A59CA5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AC03" w14:textId="77777777" w:rsidR="00CC7B94" w:rsidRDefault="00F94947">
            <w:pPr>
              <w:ind w:left="0"/>
            </w:pPr>
            <w:r>
              <w:rPr>
                <w:sz w:val="24"/>
              </w:rPr>
              <w:t>10.6. Опасни продукти на разпадане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–  Продуктът е нереактивeн.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85A9070" w14:textId="77777777">
        <w:trPr>
          <w:trHeight w:val="28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775091" w14:textId="77777777" w:rsidR="00CC7B94" w:rsidRDefault="00F94947">
            <w:pPr>
              <w:ind w:left="0"/>
            </w:pPr>
            <w:r>
              <w:rPr>
                <w:sz w:val="24"/>
              </w:rPr>
              <w:t>11. Токсична информация.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513A51D1" w14:textId="77777777">
        <w:trPr>
          <w:trHeight w:val="28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D049" w14:textId="77777777" w:rsidR="00CC7B94" w:rsidRDefault="00F94947">
            <w:pPr>
              <w:ind w:left="0"/>
            </w:pPr>
            <w:r>
              <w:rPr>
                <w:sz w:val="24"/>
              </w:rPr>
              <w:t>11.1. Информация за токсичните ефекти.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54C12848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9BD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Остра токсичност: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4392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При използване съгласно указанията, няма вредни за здравето въздействия. </w:t>
            </w:r>
          </w:p>
        </w:tc>
      </w:tr>
      <w:tr w:rsidR="00CC7B94" w14:paraId="767F099E" w14:textId="77777777">
        <w:trPr>
          <w:trHeight w:val="56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2FB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Дразнене: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60D7" w14:textId="77777777" w:rsidR="00CC7B94" w:rsidRDefault="00F94947">
            <w:pPr>
              <w:ind w:left="1"/>
              <w:jc w:val="both"/>
            </w:pPr>
            <w:r>
              <w:rPr>
                <w:b w:val="0"/>
                <w:sz w:val="24"/>
              </w:rPr>
              <w:t>По-</w:t>
            </w:r>
            <w:r>
              <w:rPr>
                <w:b w:val="0"/>
                <w:sz w:val="24"/>
              </w:rPr>
              <w:t xml:space="preserve">продължителен и интензивен контакт с кожата може да причини дразнене. Не предизвиква свръхчувствителност. </w:t>
            </w:r>
          </w:p>
        </w:tc>
      </w:tr>
      <w:tr w:rsidR="00CC7B94" w14:paraId="169F4F2B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F9CC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Корозивност: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C346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правилно използване </w:t>
            </w:r>
          </w:p>
        </w:tc>
      </w:tr>
      <w:tr w:rsidR="00CC7B94" w14:paraId="56E2FA49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DD0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Сенсибилизация: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C03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правилно използване </w:t>
            </w:r>
          </w:p>
        </w:tc>
      </w:tr>
      <w:tr w:rsidR="00CC7B94" w14:paraId="686D9FF9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A97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Токсичност при повтарящи се дози: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5076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правилно използване </w:t>
            </w:r>
          </w:p>
        </w:tc>
      </w:tr>
      <w:tr w:rsidR="00CC7B94" w14:paraId="18B802CE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FCE1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Канцерогенност: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3361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правилно използване </w:t>
            </w:r>
          </w:p>
        </w:tc>
      </w:tr>
      <w:tr w:rsidR="00CC7B94" w14:paraId="0DC63ACC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6855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Мутагенност: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7A5E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правилно използване </w:t>
            </w:r>
          </w:p>
        </w:tc>
      </w:tr>
      <w:tr w:rsidR="00CC7B94" w14:paraId="01831A15" w14:textId="77777777">
        <w:trPr>
          <w:trHeight w:val="28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650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Репродуктивна токсичност: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700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при </w:t>
            </w:r>
            <w:r>
              <w:rPr>
                <w:b w:val="0"/>
                <w:sz w:val="24"/>
              </w:rPr>
              <w:t xml:space="preserve">правилно използване </w:t>
            </w:r>
          </w:p>
        </w:tc>
      </w:tr>
      <w:tr w:rsidR="00CC7B94" w14:paraId="26F9C136" w14:textId="77777777">
        <w:trPr>
          <w:trHeight w:val="281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8C35D4" w14:textId="77777777" w:rsidR="00CC7B94" w:rsidRDefault="00F94947">
            <w:pPr>
              <w:ind w:left="0"/>
            </w:pPr>
            <w:r>
              <w:rPr>
                <w:sz w:val="24"/>
              </w:rPr>
              <w:t>12. Екологична информация.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8E90DB2" w14:textId="77777777">
        <w:trPr>
          <w:trHeight w:val="289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06A0" w14:textId="77777777" w:rsidR="00CC7B94" w:rsidRDefault="00F94947">
            <w:pPr>
              <w:ind w:left="0"/>
            </w:pPr>
            <w:r>
              <w:rPr>
                <w:sz w:val="24"/>
              </w:rPr>
              <w:t>12.1. Токсичност.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F8DBEC4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0E1F" w14:textId="77777777" w:rsidR="00CC7B94" w:rsidRDefault="00F94947">
            <w:pPr>
              <w:ind w:left="0"/>
            </w:pPr>
            <w:r>
              <w:t>МУЛТИИМПЕКС</w:t>
            </w:r>
            <w:r>
              <w:rPr>
                <w:b w:val="0"/>
                <w:vertAlign w:val="superscript"/>
              </w:rPr>
              <w:t>®</w:t>
            </w:r>
            <w:r>
              <w:t xml:space="preserve"> - </w:t>
            </w:r>
            <w:r>
              <w:rPr>
                <w:sz w:val="24"/>
              </w:rPr>
              <w:t>„</w:t>
            </w:r>
            <w:r>
              <w:t>MULTIART</w:t>
            </w:r>
            <w:r>
              <w:rPr>
                <w:b w:val="0"/>
                <w:vertAlign w:val="superscript"/>
              </w:rPr>
              <w:t xml:space="preserve"> ® </w:t>
            </w:r>
            <w:r>
              <w:t>PM</w:t>
            </w:r>
            <w:r>
              <w:rPr>
                <w:sz w:val="24"/>
              </w:rPr>
              <w:t>” не отделя вредни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емисии. 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C7B94" w14:paraId="74E00FBC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1049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Водорасли: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B5E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01C55093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904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Дафния: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D6C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32AF7B46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C01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Риби /краткосрочна / дългосрочна: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FE0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722D9D4A" w14:textId="77777777">
        <w:trPr>
          <w:trHeight w:val="111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F916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Други: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D81" w14:textId="77777777" w:rsidR="00CC7B94" w:rsidRDefault="00F94947">
            <w:pPr>
              <w:ind w:left="1" w:right="54"/>
              <w:jc w:val="both"/>
            </w:pPr>
            <w:r>
              <w:rPr>
                <w:b w:val="0"/>
                <w:sz w:val="24"/>
              </w:rPr>
              <w:t xml:space="preserve">Да не се допуска неразреден продукт или големи количества от него да попаднат в околната среда. При разливане да се посипе с абсорбент, да се изгребе и да се изхвърли в специален контейнер. </w:t>
            </w:r>
          </w:p>
        </w:tc>
      </w:tr>
      <w:tr w:rsidR="00CC7B94" w14:paraId="7BD41F15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1F42" w14:textId="77777777" w:rsidR="00CC7B94" w:rsidRDefault="00F94947">
            <w:pPr>
              <w:ind w:left="0"/>
            </w:pPr>
            <w:r>
              <w:rPr>
                <w:sz w:val="24"/>
              </w:rPr>
              <w:t>12.2. Устойчивост и разградимост.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EABD958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6F5A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Биоразградимост: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99F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Този вид п</w:t>
            </w:r>
            <w:r>
              <w:rPr>
                <w:b w:val="0"/>
                <w:sz w:val="24"/>
              </w:rPr>
              <w:t xml:space="preserve">родукт не се разгражда биологично. </w:t>
            </w:r>
          </w:p>
        </w:tc>
      </w:tr>
      <w:tr w:rsidR="00CC7B94" w14:paraId="46C6D9CB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C52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lastRenderedPageBreak/>
              <w:t xml:space="preserve">Хидролиза, Окисляване: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691A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2F7CC680" w14:textId="77777777">
        <w:trPr>
          <w:trHeight w:val="28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284C" w14:textId="77777777" w:rsidR="00CC7B94" w:rsidRDefault="00F94947">
            <w:pPr>
              <w:ind w:left="0"/>
            </w:pPr>
            <w:r>
              <w:rPr>
                <w:sz w:val="24"/>
              </w:rPr>
              <w:t>12.3. Биоакумулираща способност.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DD451B0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DCA3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Фактора за биоконцентрация: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45A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235142A4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8DC1" w14:textId="77777777" w:rsidR="00CC7B94" w:rsidRDefault="00F94947">
            <w:pPr>
              <w:ind w:left="0"/>
            </w:pPr>
            <w:r>
              <w:rPr>
                <w:b w:val="0"/>
                <w:sz w:val="20"/>
              </w:rPr>
              <w:t xml:space="preserve">Коефициент на разпределение октанол – вода: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D2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  <w:tr w:rsidR="00CC7B94" w14:paraId="792B8AEA" w14:textId="77777777">
        <w:trPr>
          <w:trHeight w:val="283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51C2" w14:textId="77777777" w:rsidR="00CC7B94" w:rsidRDefault="00F94947">
            <w:pPr>
              <w:ind w:left="0"/>
            </w:pPr>
            <w:r>
              <w:rPr>
                <w:sz w:val="24"/>
              </w:rPr>
              <w:t>12.4. Преносимост в почвата.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7130F22C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349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Коефициент на абсорбация: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2E09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Не са известни данни </w:t>
            </w:r>
          </w:p>
        </w:tc>
      </w:tr>
    </w:tbl>
    <w:p w14:paraId="7DC77931" w14:textId="77777777" w:rsidR="00CC7B94" w:rsidRDefault="00CC7B94">
      <w:pPr>
        <w:ind w:left="-1440" w:right="10800"/>
      </w:pPr>
    </w:p>
    <w:tbl>
      <w:tblPr>
        <w:tblStyle w:val="TableGrid"/>
        <w:tblW w:w="10769" w:type="dxa"/>
        <w:tblInd w:w="-772" w:type="dxa"/>
        <w:tblCellMar>
          <w:top w:w="53" w:type="dxa"/>
          <w:left w:w="104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4252"/>
        <w:gridCol w:w="708"/>
        <w:gridCol w:w="1984"/>
        <w:gridCol w:w="3825"/>
      </w:tblGrid>
      <w:tr w:rsidR="00CC7B94" w14:paraId="49C4ADB3" w14:textId="77777777">
        <w:trPr>
          <w:trHeight w:val="111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4CB4" w14:textId="77777777" w:rsidR="00CC7B94" w:rsidRDefault="00F94947">
            <w:pPr>
              <w:ind w:left="0"/>
            </w:pPr>
            <w:r>
              <w:rPr>
                <w:sz w:val="24"/>
              </w:rPr>
              <w:t xml:space="preserve">12.5. Резултати от оценката на </w:t>
            </w:r>
            <w:r>
              <w:rPr>
                <w:sz w:val="24"/>
              </w:rPr>
              <w:t xml:space="preserve">PBT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vPvB. </w:t>
            </w:r>
          </w:p>
          <w:p w14:paraId="436871A1" w14:textId="77777777" w:rsidR="00CC7B94" w:rsidRDefault="00F94947">
            <w:pPr>
              <w:spacing w:after="5" w:line="236" w:lineRule="auto"/>
              <w:ind w:left="0" w:right="3087"/>
            </w:pPr>
            <w:r>
              <w:rPr>
                <w:b w:val="0"/>
                <w:sz w:val="24"/>
              </w:rPr>
              <w:t xml:space="preserve">Не е устойчиво,биоакумулативно и токсично( PBT) или много </w:t>
            </w:r>
            <w:r>
              <w:rPr>
                <w:b w:val="0"/>
                <w:sz w:val="24"/>
              </w:rPr>
              <w:t xml:space="preserve">устойчиво и много биоакумулативно вещество ( vPvB). </w:t>
            </w:r>
          </w:p>
          <w:p w14:paraId="18DBF7F8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Съгласно приложение XIII на Регламент (ЕС) №1907/2006 – REACH……………… </w:t>
            </w:r>
          </w:p>
        </w:tc>
      </w:tr>
      <w:tr w:rsidR="00CC7B94" w14:paraId="0E52C6AD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863E" w14:textId="77777777" w:rsidR="00CC7B94" w:rsidRDefault="00F94947">
            <w:pPr>
              <w:ind w:left="0"/>
            </w:pPr>
            <w:r>
              <w:rPr>
                <w:sz w:val="24"/>
              </w:rPr>
              <w:t>12.6. Други неблагоприятни ефекти.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BA4D9F3" w14:textId="77777777">
        <w:trPr>
          <w:trHeight w:val="28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9C9FA2" w14:textId="77777777" w:rsidR="00CC7B94" w:rsidRDefault="00F94947">
            <w:pPr>
              <w:ind w:left="0"/>
            </w:pPr>
            <w:r>
              <w:rPr>
                <w:sz w:val="24"/>
              </w:rPr>
              <w:t>13. Обезвреждане на отпадъците.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CB23A0F" w14:textId="77777777">
        <w:trPr>
          <w:trHeight w:val="289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1FCA" w14:textId="77777777" w:rsidR="00CC7B94" w:rsidRDefault="00F94947">
            <w:pPr>
              <w:ind w:left="0"/>
            </w:pPr>
            <w:r>
              <w:t>13.1. Методи за третиране на отпадъци.</w:t>
            </w:r>
            <w:r>
              <w:t xml:space="preserve">      </w:t>
            </w:r>
            <w:r>
              <w:rPr>
                <w:b w:val="0"/>
                <w:sz w:val="24"/>
              </w:rPr>
              <w:t>Съгласно националното законодателство.</w:t>
            </w:r>
            <w:r>
              <w:t xml:space="preserve"> </w:t>
            </w:r>
          </w:p>
        </w:tc>
      </w:tr>
      <w:tr w:rsidR="00CC7B94" w14:paraId="6B98C21A" w14:textId="77777777">
        <w:trPr>
          <w:trHeight w:val="76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3BB2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Отпадъци от опаковки/контейнери: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0B3C" w14:textId="77777777" w:rsidR="00CC7B94" w:rsidRDefault="00F94947">
            <w:pPr>
              <w:ind w:left="1" w:right="48"/>
              <w:jc w:val="both"/>
            </w:pPr>
            <w:r>
              <w:rPr>
                <w:b w:val="0"/>
              </w:rPr>
              <w:t xml:space="preserve">Всякакви остатъци от продукта, отпадъци от приложението му и съответните опаковки, в които е бил съхраняван, следва да се изхвърлят съгласно местните разпоредби.  </w:t>
            </w:r>
          </w:p>
        </w:tc>
      </w:tr>
      <w:tr w:rsidR="00CC7B94" w14:paraId="5C83ED39" w14:textId="77777777">
        <w:trPr>
          <w:trHeight w:val="76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6052" w14:textId="77777777" w:rsidR="00CC7B94" w:rsidRDefault="00F94947">
            <w:pPr>
              <w:ind w:left="0"/>
              <w:jc w:val="both"/>
            </w:pPr>
            <w:r>
              <w:rPr>
                <w:b w:val="0"/>
                <w:sz w:val="24"/>
              </w:rPr>
              <w:t xml:space="preserve">Третиране </w:t>
            </w:r>
            <w:r>
              <w:rPr>
                <w:b w:val="0"/>
                <w:sz w:val="24"/>
              </w:rPr>
              <w:t xml:space="preserve">на отпадъци съгласно действащото законодателство: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13CF" w14:textId="77777777" w:rsidR="00CC7B94" w:rsidRDefault="00F94947">
            <w:pPr>
              <w:ind w:left="1" w:right="265"/>
              <w:jc w:val="both"/>
            </w:pPr>
            <w:r>
              <w:rPr>
                <w:b w:val="0"/>
              </w:rPr>
              <w:t xml:space="preserve">Всякакви остатъци от продукта, отпадъци от приложението му и съответните опаковки, в които е бил съхраняван, следва да се изхвърлят съгласно местните разпоредби. </w:t>
            </w:r>
          </w:p>
        </w:tc>
      </w:tr>
      <w:tr w:rsidR="00CC7B94" w14:paraId="7FD68148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309BD1" w14:textId="77777777" w:rsidR="00CC7B94" w:rsidRDefault="00F94947">
            <w:pPr>
              <w:ind w:left="0"/>
            </w:pPr>
            <w:r>
              <w:rPr>
                <w:sz w:val="24"/>
              </w:rPr>
              <w:t>14. Информация относно транспортирането.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7407A153" w14:textId="77777777">
        <w:trPr>
          <w:trHeight w:val="28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979F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Продуктът не е подчинен на наредбите за ADR, RID </w:t>
            </w:r>
          </w:p>
        </w:tc>
      </w:tr>
      <w:tr w:rsidR="00CC7B94" w14:paraId="0C589986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E2F0" w14:textId="77777777" w:rsidR="00CC7B94" w:rsidRDefault="00F94947">
            <w:pPr>
              <w:ind w:left="0"/>
            </w:pPr>
            <w:r>
              <w:rPr>
                <w:sz w:val="24"/>
              </w:rPr>
              <w:t>14.1. Номер от списъка на ООН: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FFB6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се отнася за продукта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784E3241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6A32" w14:textId="77777777" w:rsidR="00CC7B94" w:rsidRDefault="00F94947">
            <w:pPr>
              <w:ind w:left="0"/>
            </w:pPr>
            <w:r>
              <w:rPr>
                <w:sz w:val="24"/>
              </w:rPr>
              <w:t>14.2. Точно наименование на пратката по списъка на ООН: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C2B4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се отнася за продукта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460CC93" w14:textId="77777777">
        <w:trPr>
          <w:trHeight w:val="28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D0A9" w14:textId="77777777" w:rsidR="00CC7B94" w:rsidRDefault="00F94947">
            <w:pPr>
              <w:ind w:left="0"/>
            </w:pPr>
            <w:r>
              <w:rPr>
                <w:sz w:val="24"/>
              </w:rPr>
              <w:t>14.3. Клас(ове) на опасност при транспортиране: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D6B5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се отнася за продукта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293F4A58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EFAE" w14:textId="77777777" w:rsidR="00CC7B94" w:rsidRDefault="00F94947">
            <w:pPr>
              <w:ind w:left="0"/>
            </w:pPr>
            <w:r>
              <w:rPr>
                <w:sz w:val="24"/>
              </w:rPr>
              <w:t>14.4. Опаковъчна група: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BC9A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се отнася за продукта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F1AA17C" w14:textId="77777777">
        <w:trPr>
          <w:trHeight w:val="28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E91B" w14:textId="77777777" w:rsidR="00CC7B94" w:rsidRDefault="00F94947">
            <w:pPr>
              <w:ind w:left="0"/>
            </w:pPr>
            <w:r>
              <w:rPr>
                <w:sz w:val="24"/>
              </w:rPr>
              <w:t>14.5. Опасности за околната среда: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BA87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са известни данни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AE83F3C" w14:textId="77777777">
        <w:trPr>
          <w:trHeight w:val="288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0715" w14:textId="77777777" w:rsidR="00CC7B94" w:rsidRDefault="00F94947">
            <w:pPr>
              <w:ind w:left="0"/>
            </w:pPr>
            <w:r>
              <w:rPr>
                <w:sz w:val="24"/>
              </w:rPr>
              <w:t>14.6. Специални предпазни мерки за потребителите: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A658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са известни данни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6B26E822" w14:textId="77777777">
        <w:trPr>
          <w:trHeight w:val="563"/>
        </w:trPr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9C4B" w14:textId="77777777" w:rsidR="00CC7B94" w:rsidRDefault="00F94947">
            <w:pPr>
              <w:ind w:left="0"/>
            </w:pPr>
            <w:r>
              <w:rPr>
                <w:sz w:val="24"/>
              </w:rPr>
              <w:t xml:space="preserve">14.7. Транспортиране в насипно състояние съгласно приложение </w:t>
            </w:r>
            <w:r>
              <w:rPr>
                <w:sz w:val="24"/>
              </w:rPr>
              <w:t xml:space="preserve">II </w:t>
            </w:r>
            <w:r>
              <w:rPr>
                <w:sz w:val="24"/>
              </w:rPr>
              <w:t xml:space="preserve">от  </w:t>
            </w:r>
            <w:r>
              <w:rPr>
                <w:sz w:val="24"/>
              </w:rPr>
              <w:t xml:space="preserve">MARPOL </w:t>
            </w:r>
            <w:r>
              <w:rPr>
                <w:sz w:val="24"/>
              </w:rPr>
              <w:t xml:space="preserve">73/78 и Кодекса </w:t>
            </w:r>
            <w:r>
              <w:rPr>
                <w:sz w:val="24"/>
              </w:rPr>
              <w:t>IBC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A544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>Не са известни данни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19D8A68" w14:textId="77777777">
        <w:trPr>
          <w:trHeight w:val="286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A456AA" w14:textId="77777777" w:rsidR="00CC7B94" w:rsidRDefault="00F94947">
            <w:pPr>
              <w:ind w:left="0"/>
            </w:pPr>
            <w:r>
              <w:rPr>
                <w:sz w:val="24"/>
              </w:rPr>
              <w:t>15. Информация относно нормативната уредба.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42C91D80" w14:textId="77777777">
        <w:trPr>
          <w:trHeight w:val="56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78AB" w14:textId="77777777" w:rsidR="00CC7B94" w:rsidRDefault="00F94947">
            <w:pPr>
              <w:ind w:left="0"/>
            </w:pPr>
            <w:r>
              <w:rPr>
                <w:sz w:val="24"/>
              </w:rPr>
              <w:t>15.1. Специфични за веществото или сместа нормативна уредба/ законодателство относно безопасността, задравето и околната среда.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0BCD04A2" w14:textId="77777777">
        <w:trPr>
          <w:trHeight w:val="51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8820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Продукта не съдържа вещества нарушаващи озоновия слой съгласно Регламент (ЕО ) 2073/2007  </w:t>
            </w:r>
          </w:p>
          <w:p w14:paraId="42DBF82F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Продукта не съдържа вещества , устойчиви органични замърсители съгласно Регламент ( ЕО ) 850 / 2004  </w:t>
            </w:r>
          </w:p>
        </w:tc>
      </w:tr>
      <w:tr w:rsidR="00CC7B94" w14:paraId="136A7D57" w14:textId="77777777">
        <w:trPr>
          <w:trHeight w:val="28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815C" w14:textId="77777777" w:rsidR="00CC7B94" w:rsidRDefault="00F94947">
            <w:pPr>
              <w:ind w:left="0"/>
            </w:pPr>
            <w:r>
              <w:rPr>
                <w:sz w:val="24"/>
              </w:rPr>
              <w:t>15.2. Оценка на безопасност на химично вещество или смес.</w:t>
            </w:r>
            <w:r>
              <w:rPr>
                <w:sz w:val="24"/>
              </w:rPr>
              <w:t xml:space="preserve"> </w:t>
            </w:r>
          </w:p>
        </w:tc>
      </w:tr>
      <w:tr w:rsidR="00CC7B94" w14:paraId="12A88977" w14:textId="77777777">
        <w:trPr>
          <w:trHeight w:val="119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410D" w14:textId="77777777" w:rsidR="00CC7B94" w:rsidRDefault="00F94947">
            <w:pPr>
              <w:ind w:left="0"/>
            </w:pPr>
            <w:r>
              <w:rPr>
                <w:b w:val="0"/>
              </w:rPr>
              <w:lastRenderedPageBreak/>
              <w:t xml:space="preserve"> </w:t>
            </w:r>
          </w:p>
          <w:p w14:paraId="696796BE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  P - фрази: </w:t>
            </w:r>
          </w:p>
          <w:p w14:paraId="460EDD27" w14:textId="77777777" w:rsidR="00CC7B94" w:rsidRDefault="00F94947">
            <w:pPr>
              <w:ind w:left="91"/>
            </w:pPr>
            <w:r>
              <w:rPr>
                <w:b w:val="0"/>
                <w:sz w:val="24"/>
              </w:rPr>
              <w:t xml:space="preserve">P102 - Да се пази далеч от достъп на деца. </w:t>
            </w:r>
          </w:p>
          <w:p w14:paraId="4346EABF" w14:textId="77777777" w:rsidR="00CC7B94" w:rsidRDefault="00F94947">
            <w:pPr>
              <w:ind w:left="91"/>
            </w:pPr>
            <w:r>
              <w:rPr>
                <w:b w:val="0"/>
                <w:sz w:val="24"/>
              </w:rPr>
              <w:t xml:space="preserve">Р302/352 - При контакт с кожата, изплакнете с вода и сапун. </w:t>
            </w:r>
          </w:p>
        </w:tc>
      </w:tr>
      <w:tr w:rsidR="00CC7B94" w14:paraId="0F2E7A43" w14:textId="77777777">
        <w:trPr>
          <w:trHeight w:val="286"/>
        </w:trPr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AE592B" w14:textId="77777777" w:rsidR="00CC7B94" w:rsidRDefault="00F94947">
            <w:pPr>
              <w:ind w:left="0"/>
            </w:pPr>
            <w:r>
              <w:rPr>
                <w:sz w:val="24"/>
              </w:rPr>
              <w:t>16. Друга информация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9FB6A3" w14:textId="77777777" w:rsidR="00CC7B94" w:rsidRDefault="00F94947">
            <w:pPr>
              <w:ind w:left="4"/>
            </w:pPr>
            <w:r>
              <w:rPr>
                <w:sz w:val="24"/>
              </w:rPr>
              <w:t xml:space="preserve"> </w:t>
            </w:r>
          </w:p>
        </w:tc>
      </w:tr>
      <w:tr w:rsidR="00CC7B94" w14:paraId="78EECE41" w14:textId="77777777">
        <w:trPr>
          <w:trHeight w:val="152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172A" w14:textId="77777777" w:rsidR="00CC7B94" w:rsidRDefault="00F94947">
            <w:pPr>
              <w:spacing w:line="239" w:lineRule="auto"/>
              <w:ind w:left="0"/>
            </w:pPr>
            <w:r>
              <w:rPr>
                <w:b w:val="0"/>
              </w:rPr>
              <w:t xml:space="preserve">Направените препоръки и изложения в настоящия документ се основават на признатите познания и правила за търговия, както и дългогодишния опит на производителя за безопасна работа с тези материали. </w:t>
            </w:r>
          </w:p>
          <w:p w14:paraId="152649ED" w14:textId="77777777" w:rsidR="00CC7B94" w:rsidRDefault="00F94947">
            <w:pPr>
              <w:ind w:left="0" w:right="19"/>
            </w:pPr>
            <w:r>
              <w:rPr>
                <w:b w:val="0"/>
              </w:rPr>
              <w:t>Настоящите изложения и препоръки са подготвени съгласно Наредбите на Република България, Директивите на ЕС и съответните Международни споразумения, отнасящи се до транспортирането на опасни материали. Настоящата информация осигурява напътствия за безопасно</w:t>
            </w:r>
            <w:r>
              <w:rPr>
                <w:b w:val="0"/>
              </w:rPr>
              <w:t xml:space="preserve">ст на здравето и околната среда и не бива да се тълкува като гаранция за технически характеристики или подходящо специфично приложение. </w:t>
            </w:r>
          </w:p>
        </w:tc>
      </w:tr>
      <w:tr w:rsidR="00CC7B94" w14:paraId="11B27225" w14:textId="77777777">
        <w:trPr>
          <w:trHeight w:val="28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868D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Преработено издание: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C1A3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Издание:01 </w:t>
            </w:r>
          </w:p>
        </w:tc>
      </w:tr>
      <w:tr w:rsidR="00CC7B94" w14:paraId="186905FF" w14:textId="77777777">
        <w:trPr>
          <w:trHeight w:val="288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A673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Извършена промяна: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354F" w14:textId="77777777" w:rsidR="00CC7B94" w:rsidRDefault="00F94947">
            <w:pPr>
              <w:ind w:left="1"/>
            </w:pPr>
            <w:r>
              <w:rPr>
                <w:b w:val="0"/>
                <w:sz w:val="24"/>
              </w:rPr>
              <w:t xml:space="preserve">Преструктуриране и допълване на информацията. </w:t>
            </w:r>
          </w:p>
        </w:tc>
      </w:tr>
      <w:tr w:rsidR="00CC7B94" w14:paraId="3EF5B22C" w14:textId="77777777">
        <w:trPr>
          <w:trHeight w:val="102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C980" w14:textId="77777777" w:rsidR="00CC7B94" w:rsidRDefault="00F94947">
            <w:pPr>
              <w:ind w:left="0"/>
            </w:pPr>
            <w:r>
              <w:rPr>
                <w:b w:val="0"/>
                <w:sz w:val="24"/>
              </w:rPr>
              <w:t xml:space="preserve">Основни източници на информация за попълване на ИЛБ: </w:t>
            </w: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0060" w14:textId="77777777" w:rsidR="00CC7B94" w:rsidRDefault="00F94947">
            <w:pPr>
              <w:spacing w:line="239" w:lineRule="auto"/>
              <w:ind w:left="1"/>
            </w:pPr>
            <w:r>
              <w:rPr>
                <w:b w:val="0"/>
              </w:rPr>
              <w:t xml:space="preserve">Регламент ( ЕО ) 830/2015/ ЕС REACH относно регистрацията, оценката, разрешаването и ограничаването на химикали  </w:t>
            </w:r>
          </w:p>
          <w:p w14:paraId="5E0D4AA6" w14:textId="77777777" w:rsidR="00CC7B94" w:rsidRDefault="00F94947">
            <w:pPr>
              <w:ind w:left="1"/>
            </w:pPr>
            <w:r>
              <w:rPr>
                <w:b w:val="0"/>
              </w:rPr>
              <w:t>Регламент ( ЕО ) 1272/ 2008 / ЕС CLP относно класифицирането, етикетирането и опакованет</w:t>
            </w:r>
            <w:r>
              <w:rPr>
                <w:b w:val="0"/>
              </w:rPr>
              <w:t xml:space="preserve">о на химични вещества и смеси  </w:t>
            </w:r>
          </w:p>
        </w:tc>
      </w:tr>
      <w:tr w:rsidR="00CC7B94" w14:paraId="0CB32669" w14:textId="77777777">
        <w:trPr>
          <w:trHeight w:val="230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2317" w14:textId="77777777" w:rsidR="00CC7B94" w:rsidRDefault="00CC7B94">
            <w:pPr>
              <w:spacing w:after="160"/>
              <w:ind w:left="0"/>
            </w:pPr>
          </w:p>
        </w:tc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12C7" w14:textId="77777777" w:rsidR="00CC7B94" w:rsidRDefault="00F94947">
            <w:pPr>
              <w:ind w:left="0"/>
            </w:pPr>
            <w:r>
              <w:rPr>
                <w:b w:val="0"/>
              </w:rPr>
              <w:t xml:space="preserve">Директива 1999 / 45 / ЕО за опасните препарати  </w:t>
            </w:r>
          </w:p>
          <w:p w14:paraId="2B194C03" w14:textId="77777777" w:rsidR="00CC7B94" w:rsidRDefault="00F94947">
            <w:pPr>
              <w:spacing w:after="5" w:line="234" w:lineRule="auto"/>
              <w:ind w:left="0"/>
            </w:pPr>
            <w:r>
              <w:rPr>
                <w:b w:val="0"/>
              </w:rPr>
              <w:t xml:space="preserve">Закон за защита от вредно въздействие на химични вещества и смеси  </w:t>
            </w:r>
          </w:p>
          <w:p w14:paraId="0485E257" w14:textId="77777777" w:rsidR="00CC7B94" w:rsidRDefault="00F94947">
            <w:pPr>
              <w:spacing w:line="239" w:lineRule="auto"/>
              <w:ind w:left="0"/>
            </w:pPr>
            <w:r>
              <w:rPr>
                <w:b w:val="0"/>
              </w:rPr>
              <w:t xml:space="preserve">Наредба за реда и начина на класифициране, опаковане и етикетиране на химични вещества и смеси  </w:t>
            </w:r>
          </w:p>
          <w:p w14:paraId="1F48CF84" w14:textId="77777777" w:rsidR="00CC7B94" w:rsidRDefault="00F94947">
            <w:pPr>
              <w:spacing w:after="10" w:line="239" w:lineRule="auto"/>
              <w:ind w:left="0"/>
            </w:pPr>
            <w:r>
              <w:rPr>
                <w:b w:val="0"/>
              </w:rPr>
              <w:t xml:space="preserve">ADR Европейска спогодба за международен превоз на опасни товари  </w:t>
            </w:r>
          </w:p>
          <w:p w14:paraId="474DBF5D" w14:textId="77777777" w:rsidR="00CC7B94" w:rsidRDefault="00F94947">
            <w:pPr>
              <w:ind w:left="0"/>
            </w:pPr>
            <w:r>
              <w:rPr>
                <w:b w:val="0"/>
                <w:sz w:val="23"/>
              </w:rPr>
              <w:t xml:space="preserve">RID Правилник за международен железопътен транспорт на опасни товари. </w:t>
            </w:r>
          </w:p>
        </w:tc>
      </w:tr>
    </w:tbl>
    <w:p w14:paraId="4FD53288" w14:textId="77777777" w:rsidR="00CC7B94" w:rsidRDefault="00F94947">
      <w:pPr>
        <w:ind w:left="360"/>
        <w:jc w:val="both"/>
      </w:pPr>
      <w:r>
        <w:rPr>
          <w:b w:val="0"/>
          <w:sz w:val="24"/>
        </w:rPr>
        <w:t xml:space="preserve"> </w:t>
      </w:r>
    </w:p>
    <w:p w14:paraId="41006193" w14:textId="77777777" w:rsidR="00CC7B94" w:rsidRDefault="00F94947">
      <w:pPr>
        <w:ind w:left="360"/>
        <w:jc w:val="both"/>
      </w:pPr>
      <w:r>
        <w:rPr>
          <w:b w:val="0"/>
          <w:sz w:val="24"/>
        </w:rPr>
        <w:t xml:space="preserve"> </w:t>
      </w:r>
    </w:p>
    <w:sectPr w:rsidR="00CC7B9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345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C666F" w14:textId="77777777" w:rsidR="00000000" w:rsidRDefault="00F94947">
      <w:pPr>
        <w:spacing w:line="240" w:lineRule="auto"/>
      </w:pPr>
      <w:r>
        <w:separator/>
      </w:r>
    </w:p>
  </w:endnote>
  <w:endnote w:type="continuationSeparator" w:id="0">
    <w:p w14:paraId="6D656EA2" w14:textId="77777777" w:rsidR="00000000" w:rsidRDefault="00F949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9E93" w14:textId="77777777" w:rsidR="00CC7B94" w:rsidRDefault="00F94947">
    <w:pPr>
      <w:spacing w:after="5"/>
      <w:ind w:left="60"/>
      <w:jc w:val="center"/>
    </w:pPr>
    <w:r>
      <w:rPr>
        <w:b w:val="0"/>
        <w:sz w:val="24"/>
      </w:rPr>
      <w:t xml:space="preserve"> </w:t>
    </w:r>
  </w:p>
  <w:p w14:paraId="509256AD" w14:textId="77777777" w:rsidR="00CC7B94" w:rsidRDefault="00F94947">
    <w:pPr>
      <w:spacing w:line="241" w:lineRule="auto"/>
      <w:ind w:left="547" w:right="487"/>
      <w:jc w:val="center"/>
    </w:pPr>
    <w:r>
      <w:rPr>
        <w:b w:val="0"/>
        <w:sz w:val="24"/>
      </w:rPr>
      <w:t xml:space="preserve"> МУЛТИИМПЕКС</w:t>
    </w:r>
    <w:r>
      <w:rPr>
        <w:sz w:val="24"/>
        <w:vertAlign w:val="superscript"/>
      </w:rPr>
      <w:t>®</w:t>
    </w:r>
    <w:r>
      <w:rPr>
        <w:b w:val="0"/>
        <w:sz w:val="24"/>
      </w:rPr>
      <w:t xml:space="preserve">  ЕООД, гр. </w:t>
    </w:r>
    <w:r>
      <w:rPr>
        <w:b w:val="0"/>
        <w:sz w:val="24"/>
      </w:rPr>
      <w:t xml:space="preserve">София,  ул. Маестро М. Милков № 12, вх. Б тел.: +359 2 971 99 10, Офис GSM 0888 374 275, e-mail: m_impex@abv.bg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557E7" w14:textId="77777777" w:rsidR="00CC7B94" w:rsidRDefault="00F94947">
    <w:pPr>
      <w:spacing w:after="5"/>
      <w:ind w:left="60"/>
      <w:jc w:val="center"/>
    </w:pPr>
    <w:r>
      <w:rPr>
        <w:b w:val="0"/>
        <w:sz w:val="24"/>
      </w:rPr>
      <w:t xml:space="preserve"> </w:t>
    </w:r>
  </w:p>
  <w:p w14:paraId="667A0378" w14:textId="77777777" w:rsidR="00CC7B94" w:rsidRDefault="00F94947">
    <w:pPr>
      <w:spacing w:line="241" w:lineRule="auto"/>
      <w:ind w:left="547" w:right="487"/>
      <w:jc w:val="center"/>
    </w:pPr>
    <w:r>
      <w:rPr>
        <w:b w:val="0"/>
        <w:sz w:val="24"/>
      </w:rPr>
      <w:t xml:space="preserve"> МУЛТИИМПЕКС</w:t>
    </w:r>
    <w:r>
      <w:rPr>
        <w:sz w:val="24"/>
        <w:vertAlign w:val="superscript"/>
      </w:rPr>
      <w:t>®</w:t>
    </w:r>
    <w:r>
      <w:rPr>
        <w:b w:val="0"/>
        <w:sz w:val="24"/>
      </w:rPr>
      <w:t xml:space="preserve">  ЕООД, гр. София,  ул. Маестро М. Милков № 12, вх. Б тел.: +359 2 971 99 10, Офис GSM 0888 374 275, e-mail: m_impex@abv.bg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6495" w14:textId="77777777" w:rsidR="00CC7B94" w:rsidRDefault="00F94947">
    <w:pPr>
      <w:spacing w:after="5"/>
      <w:ind w:left="60"/>
      <w:jc w:val="center"/>
    </w:pPr>
    <w:r>
      <w:rPr>
        <w:b w:val="0"/>
        <w:sz w:val="24"/>
      </w:rPr>
      <w:t xml:space="preserve"> </w:t>
    </w:r>
  </w:p>
  <w:p w14:paraId="2CA07C93" w14:textId="77777777" w:rsidR="00CC7B94" w:rsidRDefault="00F94947">
    <w:pPr>
      <w:spacing w:line="241" w:lineRule="auto"/>
      <w:ind w:left="547" w:right="487"/>
      <w:jc w:val="center"/>
    </w:pPr>
    <w:r>
      <w:rPr>
        <w:b w:val="0"/>
        <w:sz w:val="24"/>
      </w:rPr>
      <w:t xml:space="preserve"> МУЛТИИМПЕКС</w:t>
    </w:r>
    <w:r>
      <w:rPr>
        <w:sz w:val="24"/>
        <w:vertAlign w:val="superscript"/>
      </w:rPr>
      <w:t>®</w:t>
    </w:r>
    <w:r>
      <w:rPr>
        <w:b w:val="0"/>
        <w:sz w:val="24"/>
      </w:rPr>
      <w:t xml:space="preserve">  ЕООД, гр. София,  ул. Маестро М. Милков № 12, вх. Б тел.: +359 2 971 99 10, Офис GSM 0888 374 275, e-mail: m_impex@abv.bg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00925" w14:textId="77777777" w:rsidR="00000000" w:rsidRDefault="00F94947">
      <w:pPr>
        <w:spacing w:line="240" w:lineRule="auto"/>
      </w:pPr>
      <w:r>
        <w:separator/>
      </w:r>
    </w:p>
  </w:footnote>
  <w:footnote w:type="continuationSeparator" w:id="0">
    <w:p w14:paraId="1F1E61EA" w14:textId="77777777" w:rsidR="00000000" w:rsidRDefault="00F949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380B" w14:textId="77777777" w:rsidR="00CC7B94" w:rsidRDefault="00F94947">
    <w:pPr>
      <w:ind w:left="77"/>
      <w:jc w:val="center"/>
    </w:pPr>
    <w:r>
      <w:rPr>
        <w:rFonts w:ascii="Arial" w:eastAsia="Arial" w:hAnsi="Arial" w:cs="Arial"/>
        <w:sz w:val="28"/>
      </w:rPr>
      <w:t xml:space="preserve"> </w:t>
    </w:r>
  </w:p>
  <w:p w14:paraId="62EAE159" w14:textId="77777777" w:rsidR="00CC7B94" w:rsidRDefault="00F94947">
    <w:pPr>
      <w:ind w:left="0" w:right="2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67D40DFD" w14:textId="77777777" w:rsidR="00CC7B94" w:rsidRDefault="00F94947">
    <w:pPr>
      <w:ind w:left="4"/>
      <w:jc w:val="center"/>
    </w:pPr>
    <w:r>
      <w:rPr>
        <w:rFonts w:ascii="Arial" w:eastAsia="Arial" w:hAnsi="Arial" w:cs="Arial"/>
      </w:rPr>
      <w:t xml:space="preserve">В съответствие с Регламент 830/2015 г. </w:t>
    </w:r>
  </w:p>
  <w:p w14:paraId="4D298A03" w14:textId="77777777" w:rsidR="00CC7B94" w:rsidRDefault="00F94947">
    <w:pPr>
      <w:ind w:left="5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                         Издание:01 </w:t>
    </w:r>
  </w:p>
  <w:p w14:paraId="4DA06C88" w14:textId="77777777" w:rsidR="00CC7B94" w:rsidRDefault="00F94947">
    <w:pPr>
      <w:ind w:left="360"/>
    </w:pPr>
    <w:r>
      <w:rPr>
        <w:b w:val="0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1F3D" w14:textId="77777777" w:rsidR="00CC7B94" w:rsidRDefault="00F94947">
    <w:pPr>
      <w:ind w:left="77"/>
      <w:jc w:val="center"/>
    </w:pPr>
    <w:r>
      <w:rPr>
        <w:rFonts w:ascii="Arial" w:eastAsia="Arial" w:hAnsi="Arial" w:cs="Arial"/>
        <w:sz w:val="28"/>
      </w:rPr>
      <w:t xml:space="preserve"> </w:t>
    </w:r>
  </w:p>
  <w:p w14:paraId="5D994FC2" w14:textId="77777777" w:rsidR="00CC7B94" w:rsidRDefault="00F94947">
    <w:pPr>
      <w:ind w:left="0" w:right="2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5D95B531" w14:textId="77777777" w:rsidR="00CC7B94" w:rsidRDefault="00F94947">
    <w:pPr>
      <w:ind w:left="4"/>
      <w:jc w:val="center"/>
    </w:pPr>
    <w:r>
      <w:rPr>
        <w:rFonts w:ascii="Arial" w:eastAsia="Arial" w:hAnsi="Arial" w:cs="Arial"/>
      </w:rPr>
      <w:t xml:space="preserve">В съответствие с Регламент 830/2015 г. </w:t>
    </w:r>
  </w:p>
  <w:p w14:paraId="53551255" w14:textId="77777777" w:rsidR="00CC7B94" w:rsidRDefault="00F94947">
    <w:pPr>
      <w:ind w:left="5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                         Издание:01 </w:t>
    </w:r>
  </w:p>
  <w:p w14:paraId="01AD388D" w14:textId="77777777" w:rsidR="00CC7B94" w:rsidRDefault="00F94947">
    <w:pPr>
      <w:ind w:left="360"/>
    </w:pPr>
    <w:r>
      <w:rPr>
        <w:b w:val="0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81F7F" w14:textId="77777777" w:rsidR="00CC7B94" w:rsidRDefault="00F94947">
    <w:pPr>
      <w:ind w:left="77"/>
      <w:jc w:val="center"/>
    </w:pPr>
    <w:r>
      <w:rPr>
        <w:rFonts w:ascii="Arial" w:eastAsia="Arial" w:hAnsi="Arial" w:cs="Arial"/>
        <w:sz w:val="28"/>
      </w:rPr>
      <w:t xml:space="preserve"> </w:t>
    </w:r>
  </w:p>
  <w:p w14:paraId="224D401A" w14:textId="77777777" w:rsidR="00CC7B94" w:rsidRDefault="00F94947">
    <w:pPr>
      <w:ind w:left="0" w:right="2"/>
      <w:jc w:val="center"/>
    </w:pPr>
    <w:r>
      <w:rPr>
        <w:rFonts w:ascii="Arial" w:eastAsia="Arial" w:hAnsi="Arial" w:cs="Arial"/>
        <w:sz w:val="28"/>
      </w:rPr>
      <w:t xml:space="preserve">Информационен лист за безопасност </w:t>
    </w:r>
  </w:p>
  <w:p w14:paraId="08A0EDAE" w14:textId="77777777" w:rsidR="00CC7B94" w:rsidRDefault="00F94947">
    <w:pPr>
      <w:ind w:left="4"/>
      <w:jc w:val="center"/>
    </w:pPr>
    <w:r>
      <w:rPr>
        <w:rFonts w:ascii="Arial" w:eastAsia="Arial" w:hAnsi="Arial" w:cs="Arial"/>
      </w:rPr>
      <w:t xml:space="preserve">В съответствие с Регламент 830/2015 г. </w:t>
    </w:r>
  </w:p>
  <w:p w14:paraId="20CAE396" w14:textId="77777777" w:rsidR="00CC7B94" w:rsidRDefault="00F94947">
    <w:pPr>
      <w:ind w:left="5"/>
      <w:jc w:val="center"/>
    </w:pPr>
    <w:r>
      <w:rPr>
        <w:rFonts w:ascii="Arial" w:eastAsia="Arial" w:hAnsi="Arial" w:cs="Arial"/>
        <w:b w:val="0"/>
        <w:sz w:val="18"/>
      </w:rPr>
      <w:t xml:space="preserve">Дата на издаване: 01.06.2017                             Издание:01 </w:t>
    </w:r>
  </w:p>
  <w:p w14:paraId="2289ADE3" w14:textId="77777777" w:rsidR="00CC7B94" w:rsidRDefault="00F94947">
    <w:pPr>
      <w:ind w:left="360"/>
    </w:pPr>
    <w:r>
      <w:rPr>
        <w:b w:val="0"/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94"/>
    <w:rsid w:val="00CC7B94"/>
    <w:rsid w:val="00F9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9F99"/>
  <w15:docId w15:val="{7FF7BF96-3031-4F52-AFFF-6061E759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ind w:left="3686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impex.eu/" TargetMode="External"/><Relationship Id="rId13" Type="http://schemas.openxmlformats.org/officeDocument/2006/relationships/hyperlink" Target="http://www.multiimpex.eu/" TargetMode="External"/><Relationship Id="rId18" Type="http://schemas.openxmlformats.org/officeDocument/2006/relationships/image" Target="media/image1.jp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4.jpg"/><Relationship Id="rId7" Type="http://schemas.openxmlformats.org/officeDocument/2006/relationships/hyperlink" Target="http://www.multiimpex.eu/" TargetMode="External"/><Relationship Id="rId12" Type="http://schemas.openxmlformats.org/officeDocument/2006/relationships/hyperlink" Target="http://www.multiimpex.eu/" TargetMode="External"/><Relationship Id="rId17" Type="http://schemas.openxmlformats.org/officeDocument/2006/relationships/hyperlink" Target="http://www.multiimpex.eu/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www.multiimpex.eu/" TargetMode="External"/><Relationship Id="rId20" Type="http://schemas.openxmlformats.org/officeDocument/2006/relationships/image" Target="media/image3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ultiimpex.eu/" TargetMode="External"/><Relationship Id="rId11" Type="http://schemas.openxmlformats.org/officeDocument/2006/relationships/hyperlink" Target="http://www.multiimpex.eu/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www.multiimpex.eu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www.multiimpex.eu/" TargetMode="External"/><Relationship Id="rId19" Type="http://schemas.openxmlformats.org/officeDocument/2006/relationships/image" Target="media/image2.jpg"/><Relationship Id="rId4" Type="http://schemas.openxmlformats.org/officeDocument/2006/relationships/footnotes" Target="footnotes.xml"/><Relationship Id="rId9" Type="http://schemas.openxmlformats.org/officeDocument/2006/relationships/hyperlink" Target="http://www.multiimpex.eu/" TargetMode="External"/><Relationship Id="rId14" Type="http://schemas.openxmlformats.org/officeDocument/2006/relationships/hyperlink" Target="http://www.multiimpex.e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2135</Words>
  <Characters>12171</Characters>
  <Application>Microsoft Office Word</Application>
  <DocSecurity>0</DocSecurity>
  <Lines>101</Lines>
  <Paragraphs>28</Paragraphs>
  <ScaleCrop>false</ScaleCrop>
  <Company/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MULTIIMPEX®</dc:title>
  <dc:subject/>
  <dc:creator>thunder</dc:creator>
  <cp:keywords/>
  <cp:lastModifiedBy>Antonio</cp:lastModifiedBy>
  <cp:revision>2</cp:revision>
  <dcterms:created xsi:type="dcterms:W3CDTF">2025-06-19T12:21:00Z</dcterms:created>
  <dcterms:modified xsi:type="dcterms:W3CDTF">2025-06-19T12:21:00Z</dcterms:modified>
</cp:coreProperties>
</file>