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44896" w14:textId="77777777" w:rsidR="00150E69" w:rsidRDefault="006D67B3">
      <w:r>
        <w:t>MULTIIMPEX</w:t>
      </w:r>
      <w:r>
        <w:rPr>
          <w:vertAlign w:val="superscript"/>
        </w:rPr>
        <w:t>®</w:t>
      </w:r>
      <w:r>
        <w:t xml:space="preserve"> </w:t>
      </w:r>
    </w:p>
    <w:tbl>
      <w:tblPr>
        <w:tblStyle w:val="TableGrid"/>
        <w:tblW w:w="10769" w:type="dxa"/>
        <w:tblInd w:w="-1132" w:type="dxa"/>
        <w:tblCellMar>
          <w:top w:w="52" w:type="dxa"/>
          <w:left w:w="104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2975"/>
        <w:gridCol w:w="1277"/>
        <w:gridCol w:w="139"/>
        <w:gridCol w:w="6378"/>
      </w:tblGrid>
      <w:tr w:rsidR="00150E69" w14:paraId="7C647A8D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D18EEA" w14:textId="77777777" w:rsidR="00150E69" w:rsidRDefault="006D67B3">
            <w:pPr>
              <w:ind w:left="0"/>
            </w:pPr>
            <w:r>
              <w:t>1. Идентификация на вещество/сместа и на предприятието.</w:t>
            </w:r>
            <w:r>
              <w:t xml:space="preserve"> </w:t>
            </w:r>
          </w:p>
        </w:tc>
      </w:tr>
      <w:tr w:rsidR="00150E69" w14:paraId="63AA2D96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615E" w14:textId="77777777" w:rsidR="00150E69" w:rsidRDefault="006D67B3">
            <w:pPr>
              <w:ind w:left="0"/>
            </w:pPr>
            <w:r>
              <w:t>1.1. Идентификация на продукта.</w:t>
            </w:r>
            <w:r>
              <w:t xml:space="preserve"> </w:t>
            </w:r>
          </w:p>
        </w:tc>
      </w:tr>
      <w:tr w:rsidR="00150E69" w14:paraId="01838F34" w14:textId="77777777">
        <w:trPr>
          <w:trHeight w:val="562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B68D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Търговско име: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F7A5" w14:textId="77777777" w:rsidR="00150E69" w:rsidRDefault="006D67B3">
            <w:pPr>
              <w:ind w:left="1"/>
            </w:pPr>
            <w:r>
              <w:rPr>
                <w:b w:val="0"/>
                <w:sz w:val="28"/>
              </w:rPr>
              <w:t xml:space="preserve"> </w:t>
            </w:r>
            <w:r>
              <w:t>МУЛТИИМПЕКС</w:t>
            </w:r>
            <w:r>
              <w:rPr>
                <w:sz w:val="21"/>
                <w:vertAlign w:val="superscript"/>
              </w:rPr>
              <w:t xml:space="preserve">® </w:t>
            </w:r>
            <w:r>
              <w:t>- “MULTI</w:t>
            </w:r>
            <w:r>
              <w:t>С</w:t>
            </w:r>
            <w:r>
              <w:t xml:space="preserve">OL </w:t>
            </w:r>
            <w:r>
              <w:rPr>
                <w:vertAlign w:val="superscript"/>
              </w:rPr>
              <w:t>®</w:t>
            </w:r>
            <w:r>
              <w:t xml:space="preserve">  FLEX” -  </w:t>
            </w:r>
          </w:p>
          <w:p w14:paraId="468F462A" w14:textId="77777777" w:rsidR="00150E69" w:rsidRDefault="006D67B3">
            <w:pPr>
              <w:ind w:left="1"/>
            </w:pPr>
            <w:r>
              <w:t xml:space="preserve">“МУЛТИКОЛ </w:t>
            </w:r>
            <w:r>
              <w:rPr>
                <w:vertAlign w:val="superscript"/>
              </w:rPr>
              <w:t>®</w:t>
            </w:r>
            <w:r>
              <w:t xml:space="preserve">  </w:t>
            </w:r>
            <w:r>
              <w:t>ФЛЕКС”</w:t>
            </w:r>
            <w:r>
              <w:rPr>
                <w:sz w:val="22"/>
              </w:rPr>
              <w:t xml:space="preserve"> </w:t>
            </w:r>
          </w:p>
        </w:tc>
      </w:tr>
      <w:tr w:rsidR="00150E69" w14:paraId="66C5640B" w14:textId="77777777">
        <w:trPr>
          <w:trHeight w:val="562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7E7B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Други наименования: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FE32" w14:textId="77777777" w:rsidR="00150E69" w:rsidRDefault="006D67B3">
            <w:pPr>
              <w:ind w:left="1"/>
              <w:jc w:val="both"/>
            </w:pPr>
            <w:r>
              <w:t>ЛЕПИЛО ЗА КЕРАМИЧНИ ПЛОЧКИ</w:t>
            </w:r>
            <w:r>
              <w:t xml:space="preserve"> - </w:t>
            </w:r>
            <w:r>
              <w:rPr>
                <w:b w:val="0"/>
              </w:rPr>
              <w:t>фаянс, теракота, гранитогрес и други видове керамични плочки.</w:t>
            </w:r>
            <w:r>
              <w:rPr>
                <w:sz w:val="28"/>
              </w:rPr>
              <w:t xml:space="preserve"> </w:t>
            </w:r>
          </w:p>
        </w:tc>
      </w:tr>
      <w:tr w:rsidR="00150E69" w14:paraId="4D455D2D" w14:textId="77777777">
        <w:trPr>
          <w:trHeight w:val="283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F212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Химично наименование: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73E8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 </w:t>
            </w:r>
          </w:p>
        </w:tc>
      </w:tr>
      <w:tr w:rsidR="00150E69" w14:paraId="7E7C37C9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75A4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Индексен номер ПриложениеVI CLP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FCCE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 </w:t>
            </w:r>
          </w:p>
        </w:tc>
      </w:tr>
      <w:tr w:rsidR="00150E69" w14:paraId="639897EB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08C3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CAS №: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0CA9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 </w:t>
            </w:r>
          </w:p>
        </w:tc>
      </w:tr>
      <w:tr w:rsidR="00150E69" w14:paraId="54869B8E" w14:textId="77777777">
        <w:trPr>
          <w:trHeight w:val="283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1B27" w14:textId="77777777" w:rsidR="006D67B3" w:rsidRDefault="006D67B3">
            <w:pPr>
              <w:ind w:left="0"/>
              <w:rPr>
                <w:b w:val="0"/>
              </w:rPr>
            </w:pPr>
            <w:r>
              <w:rPr>
                <w:b w:val="0"/>
              </w:rPr>
              <w:t xml:space="preserve">ЕС №: </w:t>
            </w:r>
          </w:p>
          <w:p w14:paraId="7008FB31" w14:textId="7BE0001C" w:rsidR="006D67B3" w:rsidRPr="006D67B3" w:rsidRDefault="006D67B3">
            <w:pPr>
              <w:ind w:left="0"/>
              <w:rPr>
                <w:b w:val="0"/>
              </w:rPr>
            </w:pPr>
            <w:r>
              <w:rPr>
                <w:b w:val="0"/>
                <w:lang w:val="en-US"/>
              </w:rPr>
              <w:t>UFI K</w:t>
            </w:r>
            <w:r>
              <w:rPr>
                <w:b w:val="0"/>
              </w:rPr>
              <w:t>ОД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C52A" w14:textId="77777777" w:rsidR="00150E69" w:rsidRDefault="006D67B3">
            <w:pPr>
              <w:ind w:left="1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23998B6D" w14:textId="1B14AB51" w:rsidR="006D67B3" w:rsidRDefault="006D67B3">
            <w:pPr>
              <w:ind w:left="1"/>
            </w:pPr>
            <w:r>
              <w:t>UFI: 8800-90C1-X00F-TCN4</w:t>
            </w:r>
          </w:p>
        </w:tc>
      </w:tr>
      <w:tr w:rsidR="00150E69" w14:paraId="7C4730B0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70F3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REACH регистрационен номер: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F65D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Сместа не </w:t>
            </w:r>
            <w:r>
              <w:rPr>
                <w:b w:val="0"/>
              </w:rPr>
              <w:t xml:space="preserve">подлежи на регистрация по регламента REACH </w:t>
            </w:r>
          </w:p>
        </w:tc>
      </w:tr>
      <w:tr w:rsidR="00150E69" w14:paraId="419BD658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C726" w14:textId="77777777" w:rsidR="00150E69" w:rsidRDefault="006D67B3">
            <w:pPr>
              <w:ind w:left="0"/>
            </w:pPr>
            <w:r>
              <w:t>1.2 Идентифицирани употреби на веществото или сместа, които са от значение.</w:t>
            </w:r>
            <w:r>
              <w:t xml:space="preserve"> </w:t>
            </w:r>
          </w:p>
        </w:tc>
      </w:tr>
      <w:tr w:rsidR="00150E69" w14:paraId="76B71402" w14:textId="77777777">
        <w:trPr>
          <w:trHeight w:val="1114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CA22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Употреба(и):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3DDE" w14:textId="77777777" w:rsidR="00150E69" w:rsidRDefault="006D67B3">
            <w:pPr>
              <w:ind w:left="1" w:right="61"/>
              <w:jc w:val="both"/>
            </w:pPr>
            <w:r>
              <w:rPr>
                <w:b w:val="0"/>
              </w:rPr>
              <w:t xml:space="preserve">Употребява се за залепване на фаянс, теракота, гранитогрес и други видове керамични плочи директно върху бетон, циментова замазка, хоросанова мазилка, подовоотоплителни системи и др. </w:t>
            </w:r>
          </w:p>
        </w:tc>
      </w:tr>
      <w:tr w:rsidR="00150E69" w14:paraId="45D9ED9D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90ED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Непрепоръчителна употреба(и):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CC35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 </w:t>
            </w:r>
          </w:p>
        </w:tc>
      </w:tr>
      <w:tr w:rsidR="00150E69" w14:paraId="6A5DB334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6A23" w14:textId="77777777" w:rsidR="00150E69" w:rsidRDefault="006D67B3">
            <w:pPr>
              <w:ind w:left="0"/>
            </w:pPr>
            <w:r>
              <w:t>1.3 Подробни данни за доставчика на информационния лист за безопасност</w:t>
            </w:r>
            <w:r>
              <w:t xml:space="preserve">. </w:t>
            </w:r>
          </w:p>
        </w:tc>
      </w:tr>
      <w:tr w:rsidR="00150E69" w14:paraId="39744EAF" w14:textId="77777777">
        <w:trPr>
          <w:trHeight w:val="1286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C0B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Производител: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D265" w14:textId="77777777" w:rsidR="00150E69" w:rsidRDefault="006D67B3">
            <w:pPr>
              <w:ind w:left="102"/>
            </w:pPr>
            <w:r>
              <w:rPr>
                <w:b w:val="0"/>
                <w:sz w:val="22"/>
              </w:rPr>
              <w:t>Име: МУЛТИИМПЕКС</w:t>
            </w:r>
            <w:r>
              <w:rPr>
                <w:sz w:val="22"/>
                <w:vertAlign w:val="superscript"/>
              </w:rPr>
              <w:t>®</w:t>
            </w:r>
            <w:r>
              <w:rPr>
                <w:b w:val="0"/>
                <w:sz w:val="22"/>
              </w:rPr>
              <w:t xml:space="preserve">  ЕООД </w:t>
            </w:r>
          </w:p>
          <w:p w14:paraId="52DD4315" w14:textId="77777777" w:rsidR="00150E69" w:rsidRDefault="006D67B3">
            <w:pPr>
              <w:spacing w:line="239" w:lineRule="auto"/>
              <w:ind w:left="102" w:right="1177"/>
            </w:pPr>
            <w:r>
              <w:rPr>
                <w:b w:val="0"/>
                <w:sz w:val="22"/>
              </w:rPr>
              <w:t xml:space="preserve">Адрес: България, гр. Троян, ул.”Хр. Ботев” № 66 Tel.: +359 2 971 99 10 </w:t>
            </w:r>
          </w:p>
          <w:p w14:paraId="0D636708" w14:textId="77777777" w:rsidR="00150E69" w:rsidRDefault="006D67B3">
            <w:pPr>
              <w:ind w:left="102" w:right="2420"/>
            </w:pPr>
            <w:r>
              <w:rPr>
                <w:b w:val="0"/>
                <w:sz w:val="22"/>
              </w:rPr>
              <w:t>URL website</w:t>
            </w:r>
            <w:r>
              <w:rPr>
                <w:b w:val="0"/>
                <w:color w:val="0000FF"/>
                <w:sz w:val="22"/>
              </w:rPr>
              <w:t xml:space="preserve">: </w:t>
            </w:r>
            <w:hyperlink r:id="rId6">
              <w:r>
                <w:rPr>
                  <w:sz w:val="22"/>
                  <w:u w:val="single" w:color="000000"/>
                </w:rPr>
                <w:t>www.multiimpex.eu</w:t>
              </w:r>
            </w:hyperlink>
            <w:hyperlink r:id="rId7">
              <w:r>
                <w:rPr>
                  <w:b w:val="0"/>
                  <w:sz w:val="22"/>
                </w:rPr>
                <w:t xml:space="preserve"> </w:t>
              </w:r>
            </w:hyperlink>
            <w:r>
              <w:rPr>
                <w:b w:val="0"/>
                <w:sz w:val="22"/>
              </w:rPr>
              <w:t>Email: m_impex@abv.bg</w:t>
            </w:r>
            <w:r>
              <w:rPr>
                <w:b w:val="0"/>
              </w:rPr>
              <w:t xml:space="preserve"> </w:t>
            </w:r>
          </w:p>
        </w:tc>
      </w:tr>
      <w:tr w:rsidR="00150E69" w14:paraId="7E09DC19" w14:textId="77777777">
        <w:trPr>
          <w:trHeight w:val="1291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72EE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Лице отговарящо за производството: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E8C1" w14:textId="77777777" w:rsidR="00150E69" w:rsidRDefault="006D67B3">
            <w:pPr>
              <w:ind w:left="102"/>
            </w:pPr>
            <w:r>
              <w:rPr>
                <w:b w:val="0"/>
                <w:sz w:val="22"/>
              </w:rPr>
              <w:t>Име: МУЛТИИМПЕКС</w:t>
            </w:r>
            <w:r>
              <w:rPr>
                <w:sz w:val="22"/>
                <w:vertAlign w:val="superscript"/>
              </w:rPr>
              <w:t>®</w:t>
            </w:r>
            <w:r>
              <w:rPr>
                <w:b w:val="0"/>
                <w:sz w:val="22"/>
              </w:rPr>
              <w:t xml:space="preserve">  ЕООД </w:t>
            </w:r>
          </w:p>
          <w:p w14:paraId="0A121B38" w14:textId="77777777" w:rsidR="00150E69" w:rsidRDefault="006D67B3">
            <w:pPr>
              <w:spacing w:after="2" w:line="239" w:lineRule="auto"/>
              <w:ind w:left="102" w:right="1177"/>
            </w:pPr>
            <w:r>
              <w:rPr>
                <w:b w:val="0"/>
                <w:sz w:val="22"/>
              </w:rPr>
              <w:t xml:space="preserve">Адрес: България, гр. Троян, ул.”Хр. Ботев” № 66 Tel.: +359 2 971 99 10 </w:t>
            </w:r>
          </w:p>
          <w:p w14:paraId="73AAE46B" w14:textId="77777777" w:rsidR="00150E69" w:rsidRDefault="006D67B3">
            <w:pPr>
              <w:ind w:left="102" w:right="2420"/>
              <w:jc w:val="both"/>
            </w:pPr>
            <w:r>
              <w:rPr>
                <w:b w:val="0"/>
                <w:sz w:val="22"/>
              </w:rPr>
              <w:t>URL website</w:t>
            </w:r>
            <w:r>
              <w:rPr>
                <w:b w:val="0"/>
                <w:color w:val="0000FF"/>
                <w:sz w:val="22"/>
              </w:rPr>
              <w:t xml:space="preserve">: </w:t>
            </w:r>
            <w:hyperlink r:id="rId8">
              <w:r>
                <w:rPr>
                  <w:sz w:val="22"/>
                  <w:u w:val="single" w:color="000000"/>
                </w:rPr>
                <w:t>www.multiimpex.eu</w:t>
              </w:r>
            </w:hyperlink>
            <w:hyperlink r:id="rId9">
              <w:r>
                <w:rPr>
                  <w:b w:val="0"/>
                  <w:sz w:val="22"/>
                </w:rPr>
                <w:t xml:space="preserve"> </w:t>
              </w:r>
            </w:hyperlink>
            <w:r>
              <w:rPr>
                <w:b w:val="0"/>
                <w:sz w:val="22"/>
              </w:rPr>
              <w:t>Email: stella_vg@abv.bg</w:t>
            </w:r>
            <w:r>
              <w:rPr>
                <w:b w:val="0"/>
              </w:rPr>
              <w:t xml:space="preserve"> </w:t>
            </w:r>
          </w:p>
        </w:tc>
      </w:tr>
      <w:tr w:rsidR="00150E69" w14:paraId="4D6E05FD" w14:textId="77777777">
        <w:trPr>
          <w:trHeight w:val="365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9567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Лице отговарящи за ИЛБ: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8707" w14:textId="77777777" w:rsidR="00150E69" w:rsidRDefault="006D67B3">
            <w:pPr>
              <w:ind w:left="1"/>
            </w:pPr>
            <w:r>
              <w:rPr>
                <w:b w:val="0"/>
                <w:sz w:val="22"/>
              </w:rPr>
              <w:t xml:space="preserve">  Стелла Георгиева </w:t>
            </w:r>
          </w:p>
        </w:tc>
      </w:tr>
      <w:tr w:rsidR="00150E69" w14:paraId="441E2CC0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8AB6" w14:textId="77777777" w:rsidR="00150E69" w:rsidRDefault="006D67B3">
            <w:pPr>
              <w:ind w:left="0"/>
            </w:pPr>
            <w:r>
              <w:t>1.4 Телефон за спешна помощ.</w:t>
            </w:r>
            <w:r>
              <w:t xml:space="preserve"> </w:t>
            </w:r>
          </w:p>
        </w:tc>
      </w:tr>
      <w:tr w:rsidR="00150E69" w14:paraId="2648FA4D" w14:textId="77777777">
        <w:trPr>
          <w:trHeight w:val="1384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AA4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Телефон за спешна помощ: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282E" w14:textId="77777777" w:rsidR="00150E69" w:rsidRDefault="006D67B3">
            <w:pPr>
              <w:spacing w:line="236" w:lineRule="auto"/>
              <w:ind w:left="92"/>
              <w:jc w:val="both"/>
            </w:pPr>
            <w:r>
              <w:rPr>
                <w:b w:val="0"/>
              </w:rPr>
              <w:t xml:space="preserve">Многопрофилна болница за активно лечение и спешна </w:t>
            </w:r>
            <w:r>
              <w:rPr>
                <w:b w:val="0"/>
              </w:rPr>
              <w:t xml:space="preserve">медицина "Н.И.Пирогов" </w:t>
            </w:r>
          </w:p>
          <w:p w14:paraId="01DE4402" w14:textId="77777777" w:rsidR="00150E69" w:rsidRDefault="006D67B3">
            <w:pPr>
              <w:ind w:left="92"/>
            </w:pPr>
            <w:r>
              <w:rPr>
                <w:b w:val="0"/>
              </w:rPr>
              <w:t xml:space="preserve">Телефон за спешни случаи / факс: +359 2 9154 409 </w:t>
            </w:r>
          </w:p>
          <w:p w14:paraId="46E3A54B" w14:textId="77777777" w:rsidR="00150E69" w:rsidRDefault="006D67B3">
            <w:pPr>
              <w:ind w:left="1" w:right="221" w:firstLine="91"/>
            </w:pPr>
            <w:r>
              <w:rPr>
                <w:b w:val="0"/>
              </w:rPr>
              <w:t xml:space="preserve">E-mail: poison_centre@mail.orbitel.bg   http://www.pirogov.bg </w:t>
            </w:r>
          </w:p>
        </w:tc>
      </w:tr>
      <w:tr w:rsidR="00150E69" w14:paraId="07648091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B73476" w14:textId="77777777" w:rsidR="00150E69" w:rsidRDefault="006D67B3">
            <w:pPr>
              <w:ind w:left="0"/>
            </w:pPr>
            <w:r>
              <w:t>2. Описание на опасностите.</w:t>
            </w:r>
            <w:r>
              <w:t xml:space="preserve"> </w:t>
            </w:r>
          </w:p>
        </w:tc>
      </w:tr>
      <w:tr w:rsidR="00150E69" w14:paraId="12DE2504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EB28" w14:textId="77777777" w:rsidR="00150E69" w:rsidRDefault="006D67B3">
            <w:pPr>
              <w:ind w:left="0"/>
            </w:pPr>
            <w:r>
              <w:lastRenderedPageBreak/>
              <w:t>2.1. Класифициране на веществото или сместа.</w:t>
            </w:r>
            <w:r>
              <w:t xml:space="preserve"> </w:t>
            </w:r>
          </w:p>
        </w:tc>
      </w:tr>
      <w:tr w:rsidR="00150E69" w14:paraId="56ACD240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C8DE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Класификация в съответствие с Регламент 1272/2008 (CPL) </w:t>
            </w:r>
          </w:p>
        </w:tc>
      </w:tr>
      <w:tr w:rsidR="00150E69" w14:paraId="3AA2D2B4" w14:textId="77777777">
        <w:trPr>
          <w:trHeight w:val="566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C6C7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Предупреждения за опасност: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9EDB" w14:textId="77777777" w:rsidR="00150E69" w:rsidRDefault="006D67B3">
            <w:pPr>
              <w:spacing w:after="7"/>
              <w:ind w:left="1"/>
            </w:pPr>
            <w:r>
              <w:rPr>
                <w:b w:val="0"/>
                <w:sz w:val="20"/>
              </w:rPr>
              <w:t xml:space="preserve">Н315/320/335 </w:t>
            </w:r>
          </w:p>
          <w:p w14:paraId="7D72F3DF" w14:textId="77777777" w:rsidR="00150E69" w:rsidRDefault="006D67B3">
            <w:pPr>
              <w:ind w:left="6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BAAE" w14:textId="77777777" w:rsidR="00150E69" w:rsidRDefault="006D67B3">
            <w:pPr>
              <w:ind w:left="6"/>
            </w:pPr>
            <w:r>
              <w:rPr>
                <w:b w:val="0"/>
              </w:rPr>
              <w:t xml:space="preserve">Дразни очите, дихателните пътища и кожата. </w:t>
            </w:r>
          </w:p>
          <w:p w14:paraId="09C08B0B" w14:textId="77777777" w:rsidR="00150E69" w:rsidRDefault="006D67B3">
            <w:pPr>
              <w:ind w:left="6"/>
            </w:pPr>
            <w:r>
              <w:rPr>
                <w:b w:val="0"/>
              </w:rPr>
              <w:t xml:space="preserve"> </w:t>
            </w:r>
          </w:p>
        </w:tc>
      </w:tr>
      <w:tr w:rsidR="00150E69" w14:paraId="4D9AFF4C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1597" w14:textId="77777777" w:rsidR="00150E69" w:rsidRDefault="006D67B3">
            <w:pPr>
              <w:ind w:left="0"/>
            </w:pPr>
            <w:r>
              <w:t>2.2. Елементи на етикета.</w:t>
            </w:r>
            <w:r>
              <w:t xml:space="preserve"> </w:t>
            </w:r>
          </w:p>
        </w:tc>
      </w:tr>
      <w:tr w:rsidR="00150E69" w14:paraId="299EF112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DE5A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Етикиране в съответствие с Регламент 1272/2008 (CPL) </w:t>
            </w:r>
          </w:p>
        </w:tc>
      </w:tr>
    </w:tbl>
    <w:p w14:paraId="5193193A" w14:textId="77777777" w:rsidR="00150E69" w:rsidRDefault="006D67B3">
      <w:pPr>
        <w:ind w:left="-1147" w:right="-4466"/>
      </w:pPr>
      <w:r>
        <w:rPr>
          <w:noProof/>
        </w:rPr>
        <w:lastRenderedPageBreak/>
        <w:drawing>
          <wp:inline distT="0" distB="0" distL="0" distR="0" wp14:anchorId="2983F9E3" wp14:editId="4716539A">
            <wp:extent cx="6851904" cy="8031481"/>
            <wp:effectExtent l="0" t="0" r="0" b="0"/>
            <wp:docPr id="24934" name="Picture 24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4" name="Picture 249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1904" cy="803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BB02C" w14:textId="77777777" w:rsidR="00150E69" w:rsidRDefault="00150E69">
      <w:pPr>
        <w:ind w:left="-1800" w:right="6978"/>
      </w:pPr>
    </w:p>
    <w:tbl>
      <w:tblPr>
        <w:tblStyle w:val="TableGrid"/>
        <w:tblW w:w="10769" w:type="dxa"/>
        <w:tblInd w:w="-1132" w:type="dxa"/>
        <w:tblCellMar>
          <w:top w:w="53" w:type="dxa"/>
          <w:left w:w="104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4252"/>
        <w:gridCol w:w="6517"/>
      </w:tblGrid>
      <w:tr w:rsidR="00150E69" w14:paraId="50005F4D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4340" w14:textId="77777777" w:rsidR="00150E69" w:rsidRDefault="00150E69">
            <w:pPr>
              <w:spacing w:after="160"/>
              <w:ind w:left="0"/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E217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двуокис, воден спрей. </w:t>
            </w:r>
          </w:p>
        </w:tc>
      </w:tr>
      <w:tr w:rsidR="00150E69" w14:paraId="19CF77ED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E9BC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Не подходящи: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A632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Плътна водна струя. </w:t>
            </w:r>
          </w:p>
        </w:tc>
      </w:tr>
      <w:tr w:rsidR="00150E69" w14:paraId="5C033DE6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7592" w14:textId="77777777" w:rsidR="00150E69" w:rsidRDefault="006D67B3">
            <w:pPr>
              <w:ind w:left="0"/>
            </w:pPr>
            <w:r>
              <w:t>5.2. Особени опасности, които произтичат от веществото или сместа</w:t>
            </w:r>
            <w:r>
              <w:t xml:space="preserve">. </w:t>
            </w:r>
          </w:p>
        </w:tc>
      </w:tr>
      <w:tr w:rsidR="00150E69" w14:paraId="2ADFD895" w14:textId="77777777">
        <w:trPr>
          <w:trHeight w:val="26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94EC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Когато продуктът гори, имайте предвид възможното образуване на опасни газови продукти и плътни сажди. </w:t>
            </w:r>
          </w:p>
        </w:tc>
      </w:tr>
      <w:tr w:rsidR="00150E69" w14:paraId="43A66F5A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A478" w14:textId="77777777" w:rsidR="00150E69" w:rsidRDefault="006D67B3">
            <w:pPr>
              <w:ind w:left="0"/>
            </w:pPr>
            <w:r>
              <w:t>5.3. Съвети за пожарникарите.</w:t>
            </w:r>
            <w:r>
              <w:t xml:space="preserve"> </w:t>
            </w:r>
          </w:p>
        </w:tc>
      </w:tr>
      <w:tr w:rsidR="00150E69" w14:paraId="63D9BA60" w14:textId="77777777">
        <w:trPr>
          <w:trHeight w:val="127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AEC7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Специални предпазни средства </w:t>
            </w:r>
          </w:p>
          <w:p w14:paraId="2BDFF564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 </w:t>
            </w:r>
          </w:p>
          <w:p w14:paraId="49D5C2C9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Предпазните действия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8179" w14:textId="77777777" w:rsidR="00150E69" w:rsidRDefault="006D67B3">
            <w:pPr>
              <w:ind w:left="1" w:right="13"/>
            </w:pPr>
            <w:r>
              <w:rPr>
                <w:b w:val="0"/>
                <w:sz w:val="22"/>
              </w:rPr>
              <w:t xml:space="preserve">Препоръчва се използването на противогаз и защитно пожарникарско облекло. Гасете огъня по посока на вятъра. Охладете негорящите опаковки чрез пръскане с вода. Предотвратете изтичане на съдържанието и преместете опаковките на безопасно място. </w:t>
            </w:r>
          </w:p>
        </w:tc>
      </w:tr>
      <w:tr w:rsidR="00150E69" w14:paraId="6976716F" w14:textId="77777777">
        <w:trPr>
          <w:trHeight w:val="28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CFD04A" w14:textId="77777777" w:rsidR="00150E69" w:rsidRDefault="006D67B3">
            <w:pPr>
              <w:ind w:left="0"/>
            </w:pPr>
            <w:r>
              <w:t>6. Мерки при</w:t>
            </w:r>
            <w:r>
              <w:t xml:space="preserve"> аварийно изпускане.</w:t>
            </w:r>
            <w:r>
              <w:t xml:space="preserve"> </w:t>
            </w:r>
          </w:p>
        </w:tc>
      </w:tr>
      <w:tr w:rsidR="00150E69" w14:paraId="67D2D16E" w14:textId="77777777">
        <w:trPr>
          <w:trHeight w:val="28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A542" w14:textId="77777777" w:rsidR="00150E69" w:rsidRDefault="006D67B3">
            <w:pPr>
              <w:ind w:left="0"/>
            </w:pPr>
            <w:r>
              <w:t xml:space="preserve">6.1. Лични предпазни мерки, предпазни средства и процедури при спешни случаи. </w:t>
            </w:r>
            <w:r>
              <w:t xml:space="preserve"> </w:t>
            </w:r>
          </w:p>
        </w:tc>
      </w:tr>
      <w:tr w:rsidR="00150E69" w14:paraId="4607BE82" w14:textId="77777777">
        <w:trPr>
          <w:trHeight w:val="53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5DED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За персонала </w:t>
            </w:r>
          </w:p>
          <w:p w14:paraId="6B551554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>За Лицата, отговорни за спешни случаи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1540" w14:textId="77777777" w:rsidR="00150E69" w:rsidRDefault="006D67B3">
            <w:pPr>
              <w:ind w:left="1"/>
            </w:pPr>
            <w:r>
              <w:rPr>
                <w:b w:val="0"/>
                <w:sz w:val="22"/>
              </w:rPr>
              <w:t xml:space="preserve">Отстранете всички възможни запалителни източници.  </w:t>
            </w:r>
          </w:p>
          <w:p w14:paraId="7BDC1B14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Носете подходящи лични предпазни средства (виж т.8). </w:t>
            </w:r>
          </w:p>
        </w:tc>
      </w:tr>
      <w:tr w:rsidR="00150E69" w14:paraId="385BE620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5EF7" w14:textId="77777777" w:rsidR="00150E69" w:rsidRDefault="006D67B3">
            <w:pPr>
              <w:ind w:left="0"/>
            </w:pPr>
            <w:r>
              <w:t>6.2. Предпазни мерки за опазване на околната среда.</w:t>
            </w:r>
            <w:r>
              <w:t xml:space="preserve"> </w:t>
            </w:r>
          </w:p>
        </w:tc>
      </w:tr>
      <w:tr w:rsidR="00150E69" w14:paraId="3E8B957A" w14:textId="77777777">
        <w:trPr>
          <w:trHeight w:val="76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1C89" w14:textId="77777777" w:rsidR="00150E69" w:rsidRDefault="006D67B3">
            <w:pPr>
              <w:ind w:left="0" w:right="43"/>
            </w:pPr>
            <w:r>
              <w:rPr>
                <w:b w:val="0"/>
                <w:sz w:val="22"/>
              </w:rPr>
              <w:t xml:space="preserve">Избягвайте образуването на прах. Да не се допуска попадане в канализацията или във водоеми. Ако продуктите са проникнали във водоеми, канализация, ако са замърсили почвата или растенията, да се уведомят съответните органи. </w:t>
            </w:r>
          </w:p>
        </w:tc>
      </w:tr>
      <w:tr w:rsidR="00150E69" w14:paraId="673856E0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3DC5" w14:textId="77777777" w:rsidR="00150E69" w:rsidRDefault="006D67B3">
            <w:pPr>
              <w:ind w:left="0"/>
            </w:pPr>
            <w:r>
              <w:t>6.3. Методи и материали за ограничаване и почистване.</w:t>
            </w:r>
            <w:r>
              <w:rPr>
                <w:b w:val="0"/>
              </w:rPr>
              <w:t xml:space="preserve"> </w:t>
            </w:r>
          </w:p>
        </w:tc>
      </w:tr>
      <w:tr w:rsidR="00150E69" w14:paraId="4E860F9A" w14:textId="77777777">
        <w:trPr>
          <w:trHeight w:val="51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C4EF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Малки разпилени количества могат да се съберат с прахозасмукващо средство. </w:t>
            </w:r>
          </w:p>
          <w:p w14:paraId="2FB504CE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Големи количества разпилян продукт трябва да се изгребат и мястото добре да се почисти. </w:t>
            </w:r>
          </w:p>
        </w:tc>
      </w:tr>
      <w:tr w:rsidR="00150E69" w14:paraId="1F83DC22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6CB4" w14:textId="77777777" w:rsidR="00150E69" w:rsidRDefault="006D67B3">
            <w:pPr>
              <w:ind w:left="0"/>
            </w:pPr>
            <w:r>
              <w:t>6.4. Позоваване на други раздели.</w:t>
            </w:r>
            <w:r>
              <w:t xml:space="preserve"> </w:t>
            </w:r>
          </w:p>
        </w:tc>
      </w:tr>
      <w:tr w:rsidR="00150E69" w14:paraId="5031F7C4" w14:textId="77777777">
        <w:trPr>
          <w:trHeight w:val="28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B44F" w14:textId="77777777" w:rsidR="00150E69" w:rsidRDefault="006D67B3">
            <w:pPr>
              <w:ind w:left="0"/>
            </w:pPr>
            <w:r>
              <w:rPr>
                <w:b w:val="0"/>
              </w:rPr>
              <w:t>Виж т.8 и т.13</w:t>
            </w:r>
            <w:r>
              <w:t xml:space="preserve"> </w:t>
            </w:r>
          </w:p>
        </w:tc>
      </w:tr>
      <w:tr w:rsidR="00150E69" w14:paraId="61A7B936" w14:textId="77777777">
        <w:trPr>
          <w:trHeight w:val="28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FAF578" w14:textId="77777777" w:rsidR="00150E69" w:rsidRDefault="006D67B3">
            <w:pPr>
              <w:ind w:left="0"/>
            </w:pPr>
            <w:r>
              <w:t>7. Работа и съхранение.</w:t>
            </w:r>
            <w:r>
              <w:t xml:space="preserve"> </w:t>
            </w:r>
          </w:p>
        </w:tc>
      </w:tr>
      <w:tr w:rsidR="00150E69" w14:paraId="14778BAC" w14:textId="77777777">
        <w:trPr>
          <w:trHeight w:val="28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246E" w14:textId="77777777" w:rsidR="00150E69" w:rsidRDefault="006D67B3">
            <w:pPr>
              <w:ind w:left="0"/>
            </w:pPr>
            <w:r>
              <w:t>7.1. Предпазни мерки за безопасна работа.</w:t>
            </w:r>
            <w:r>
              <w:t xml:space="preserve"> </w:t>
            </w:r>
          </w:p>
        </w:tc>
      </w:tr>
      <w:tr w:rsidR="00150E69" w14:paraId="18257A26" w14:textId="77777777">
        <w:trPr>
          <w:trHeight w:val="840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F4C4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Технически предпазни мерки: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CE48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Осигурете необходимата вентилация при използване или  съхранение на продукта. Не превишавайте стойностите на  пределно допустимата концентрация, обявени в т.8. </w:t>
            </w:r>
          </w:p>
        </w:tc>
      </w:tr>
      <w:tr w:rsidR="00150E69" w14:paraId="1DFD7610" w14:textId="77777777">
        <w:trPr>
          <w:trHeight w:val="835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BD0C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Общи (професионална хигиена):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6CDF" w14:textId="77777777" w:rsidR="00150E69" w:rsidRDefault="006D67B3">
            <w:pPr>
              <w:ind w:left="1"/>
            </w:pPr>
            <w:r>
              <w:rPr>
                <w:b w:val="0"/>
              </w:rPr>
              <w:t>Не приемайте храна и пиене на работното място. Не пушете. Спазв</w:t>
            </w:r>
            <w:r>
              <w:rPr>
                <w:b w:val="0"/>
              </w:rPr>
              <w:t xml:space="preserve">айте противопожарните мерки. Не замърсявайте околната среда. </w:t>
            </w:r>
          </w:p>
        </w:tc>
      </w:tr>
      <w:tr w:rsidR="00150E69" w14:paraId="670A19C8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0F7E" w14:textId="77777777" w:rsidR="00150E69" w:rsidRDefault="006D67B3">
            <w:pPr>
              <w:ind w:left="0"/>
            </w:pPr>
            <w:r>
              <w:t>7.2. Условия за безопасно съхнене, включително несъвместимости.</w:t>
            </w:r>
            <w:r>
              <w:t xml:space="preserve"> </w:t>
            </w:r>
          </w:p>
        </w:tc>
      </w:tr>
      <w:tr w:rsidR="00150E69" w14:paraId="0052B44D" w14:textId="77777777">
        <w:trPr>
          <w:trHeight w:val="102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F2AA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Условия за съхранение: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118A" w14:textId="77777777" w:rsidR="00150E69" w:rsidRDefault="006D67B3">
            <w:pPr>
              <w:ind w:left="1" w:right="181"/>
              <w:jc w:val="both"/>
            </w:pPr>
            <w:r>
              <w:rPr>
                <w:b w:val="0"/>
                <w:sz w:val="22"/>
              </w:rPr>
              <w:t xml:space="preserve">Съхранявайте в оригинални плътно затворени опаковки, далеч от достъпа на деца и други неупълномощени лица в закрити и сухи складови помещения. Опаковките да се пазят от вода и въздушна влага. </w:t>
            </w:r>
          </w:p>
        </w:tc>
      </w:tr>
      <w:tr w:rsidR="00150E69" w14:paraId="2CB98907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A74A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Несъвместими вещества/смеси: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C05D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Няма информация. </w:t>
            </w:r>
          </w:p>
        </w:tc>
      </w:tr>
      <w:tr w:rsidR="00150E69" w14:paraId="4A496C60" w14:textId="77777777">
        <w:trPr>
          <w:trHeight w:val="41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91D4" w14:textId="77777777" w:rsidR="00150E69" w:rsidRDefault="006D67B3">
            <w:pPr>
              <w:ind w:left="0"/>
            </w:pPr>
            <w:r>
              <w:lastRenderedPageBreak/>
              <w:t>7.3. Специфична(и) крайна(и) употреба(и).</w:t>
            </w:r>
            <w:r>
              <w:t xml:space="preserve"> </w:t>
            </w:r>
          </w:p>
        </w:tc>
      </w:tr>
      <w:tr w:rsidR="00150E69" w14:paraId="71405781" w14:textId="77777777">
        <w:trPr>
          <w:trHeight w:val="164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6A19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Начин на употреба: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4F60" w14:textId="77777777" w:rsidR="00150E69" w:rsidRDefault="006D67B3">
            <w:pPr>
              <w:spacing w:line="245" w:lineRule="auto"/>
              <w:ind w:left="1" w:right="81"/>
              <w:jc w:val="both"/>
            </w:pPr>
            <w:r>
              <w:rPr>
                <w:b w:val="0"/>
                <w:sz w:val="22"/>
              </w:rPr>
              <w:t>Лепилото -“MULTIСOL</w:t>
            </w:r>
            <w:r>
              <w:rPr>
                <w:b w:val="0"/>
                <w:sz w:val="22"/>
                <w:vertAlign w:val="superscript"/>
              </w:rPr>
              <w:t>®</w:t>
            </w:r>
            <w:r>
              <w:rPr>
                <w:b w:val="0"/>
                <w:sz w:val="22"/>
              </w:rPr>
              <w:t xml:space="preserve">  FLEX”- “МУЛТИКОЛ</w:t>
            </w:r>
            <w:r>
              <w:rPr>
                <w:b w:val="0"/>
                <w:sz w:val="22"/>
                <w:vertAlign w:val="superscript"/>
              </w:rPr>
              <w:t>®</w:t>
            </w:r>
            <w:r>
              <w:rPr>
                <w:b w:val="0"/>
                <w:sz w:val="22"/>
              </w:rPr>
              <w:t xml:space="preserve">  ФЛЕКС”</w:t>
            </w:r>
            <w:r>
              <w:rPr>
                <w:b w:val="0"/>
              </w:rPr>
              <w:t xml:space="preserve">, </w:t>
            </w:r>
            <w:r>
              <w:rPr>
                <w:b w:val="0"/>
                <w:sz w:val="22"/>
              </w:rPr>
              <w:t xml:space="preserve">служи </w:t>
            </w:r>
            <w:r>
              <w:rPr>
                <w:b w:val="0"/>
              </w:rPr>
              <w:t>за залепване на фаянс, теракота, гранитогрес и други видове керамични плочки директно върху бетон, циментова замазка, хоросанова мазилка, подово-отоплителни системи и др.</w:t>
            </w:r>
            <w:r>
              <w:rPr>
                <w:b w:val="0"/>
                <w:sz w:val="22"/>
              </w:rPr>
              <w:t>, съгласно инструкциите на опаковката.</w:t>
            </w:r>
            <w:r>
              <w:rPr>
                <w:b w:val="0"/>
              </w:rPr>
              <w:t xml:space="preserve"> </w:t>
            </w:r>
          </w:p>
          <w:p w14:paraId="6DBFC6F3" w14:textId="77777777" w:rsidR="00150E69" w:rsidRDefault="006D67B3">
            <w:pPr>
              <w:ind w:left="1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50E69" w14:paraId="13E433B0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69DA30" w14:textId="77777777" w:rsidR="00150E69" w:rsidRDefault="006D67B3">
            <w:pPr>
              <w:ind w:left="0"/>
            </w:pPr>
            <w:r>
              <w:t xml:space="preserve">8. Контрол на експозицията/лични предпазни </w:t>
            </w:r>
            <w:r>
              <w:t>средства.</w:t>
            </w:r>
            <w:r>
              <w:t xml:space="preserve"> </w:t>
            </w:r>
          </w:p>
        </w:tc>
      </w:tr>
    </w:tbl>
    <w:p w14:paraId="349FAF05" w14:textId="77777777" w:rsidR="00150E69" w:rsidRDefault="00150E69">
      <w:pPr>
        <w:ind w:left="-1800" w:right="6978"/>
      </w:pPr>
    </w:p>
    <w:tbl>
      <w:tblPr>
        <w:tblStyle w:val="TableGrid"/>
        <w:tblW w:w="10769" w:type="dxa"/>
        <w:tblInd w:w="-1132" w:type="dxa"/>
        <w:tblCellMar>
          <w:top w:w="28" w:type="dxa"/>
          <w:left w:w="0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2548"/>
        <w:gridCol w:w="1704"/>
        <w:gridCol w:w="2174"/>
        <w:gridCol w:w="2170"/>
        <w:gridCol w:w="2173"/>
      </w:tblGrid>
      <w:tr w:rsidR="00150E69" w14:paraId="38DECC09" w14:textId="77777777">
        <w:trPr>
          <w:trHeight w:val="288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229D" w14:textId="77777777" w:rsidR="00150E69" w:rsidRDefault="006D67B3">
            <w:pPr>
              <w:ind w:left="104"/>
            </w:pPr>
            <w:r>
              <w:t>8.1. Параметри и контрол</w:t>
            </w:r>
            <w:r>
              <w:t xml:space="preserve">. </w:t>
            </w:r>
          </w:p>
        </w:tc>
      </w:tr>
      <w:tr w:rsidR="00150E69" w14:paraId="6E69A068" w14:textId="77777777">
        <w:trPr>
          <w:trHeight w:val="562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376E" w14:textId="77777777" w:rsidR="00150E69" w:rsidRDefault="006D67B3">
            <w:pPr>
              <w:ind w:left="104" w:right="85"/>
              <w:jc w:val="both"/>
            </w:pPr>
            <w:r>
              <w:rPr>
                <w:b w:val="0"/>
              </w:rPr>
              <w:t xml:space="preserve">Гранични стойности на професионална експлоатация: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5FB6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 </w:t>
            </w:r>
          </w:p>
        </w:tc>
      </w:tr>
      <w:tr w:rsidR="00150E69" w14:paraId="34E6512C" w14:textId="77777777">
        <w:trPr>
          <w:trHeight w:val="283"/>
        </w:trPr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A712" w14:textId="77777777" w:rsidR="00150E69" w:rsidRDefault="006D67B3">
            <w:pPr>
              <w:ind w:left="104" w:right="157"/>
              <w:jc w:val="both"/>
            </w:pPr>
            <w:r>
              <w:rPr>
                <w:b w:val="0"/>
              </w:rPr>
              <w:t xml:space="preserve">Препоръчителни професионални, потребителски и екологични гранични стойности на експозиция: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4FF5" w14:textId="77777777" w:rsidR="00150E69" w:rsidRDefault="006D67B3">
            <w:pPr>
              <w:ind w:left="106"/>
            </w:pPr>
            <w:r>
              <w:t>Вид</w:t>
            </w:r>
            <w:r>
              <w:t xml:space="preserve"> </w:t>
            </w:r>
          </w:p>
        </w:tc>
        <w:tc>
          <w:tcPr>
            <w:tcW w:w="4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2B7D" w14:textId="77777777" w:rsidR="00150E69" w:rsidRDefault="006D67B3">
            <w:pPr>
              <w:ind w:left="106"/>
            </w:pPr>
            <w:r>
              <w:rPr>
                <w:sz w:val="20"/>
              </w:rPr>
              <w:t>Пределна концентрация без ефект (</w:t>
            </w:r>
            <w:r>
              <w:rPr>
                <w:sz w:val="20"/>
              </w:rPr>
              <w:t>DNEL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</w:p>
        </w:tc>
      </w:tr>
      <w:tr w:rsidR="00150E69" w14:paraId="55FCAE70" w14:textId="77777777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4DB02" w14:textId="77777777" w:rsidR="00150E69" w:rsidRDefault="00150E69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7CEB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2F1F" w14:textId="77777777" w:rsidR="00150E69" w:rsidRDefault="006D67B3">
            <w:pPr>
              <w:ind w:left="106"/>
            </w:pPr>
            <w:r>
              <w:t>Работници</w:t>
            </w:r>
            <w: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8A63" w14:textId="77777777" w:rsidR="00150E69" w:rsidRDefault="006D67B3">
            <w:pPr>
              <w:ind w:left="110"/>
            </w:pPr>
            <w:r>
              <w:t>Население</w:t>
            </w:r>
            <w:r>
              <w:t xml:space="preserve"> </w:t>
            </w:r>
          </w:p>
        </w:tc>
      </w:tr>
      <w:tr w:rsidR="00150E69" w14:paraId="0DF61CE1" w14:textId="77777777">
        <w:trPr>
          <w:trHeight w:val="28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BCDA8C" w14:textId="77777777" w:rsidR="00150E69" w:rsidRDefault="00150E69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2139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Орално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64EC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Няма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63B6" w14:textId="77777777" w:rsidR="00150E69" w:rsidRDefault="006D67B3">
            <w:pPr>
              <w:ind w:left="110"/>
            </w:pPr>
            <w:r>
              <w:rPr>
                <w:b w:val="0"/>
              </w:rPr>
              <w:t xml:space="preserve">неприложимо </w:t>
            </w:r>
          </w:p>
        </w:tc>
      </w:tr>
      <w:tr w:rsidR="00150E69" w14:paraId="2A22A74D" w14:textId="77777777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BE9C76" w14:textId="77777777" w:rsidR="00150E69" w:rsidRDefault="00150E69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2199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Дермално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D667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Няма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15F1" w14:textId="77777777" w:rsidR="00150E69" w:rsidRDefault="006D67B3">
            <w:pPr>
              <w:ind w:left="110"/>
            </w:pPr>
            <w:r>
              <w:rPr>
                <w:b w:val="0"/>
              </w:rPr>
              <w:t xml:space="preserve">неприложимо </w:t>
            </w:r>
          </w:p>
        </w:tc>
      </w:tr>
      <w:tr w:rsidR="00150E69" w14:paraId="06C27BF8" w14:textId="77777777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0C44" w14:textId="77777777" w:rsidR="00150E69" w:rsidRDefault="00150E69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57A1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При вдишване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ADE8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Няма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5EC5" w14:textId="77777777" w:rsidR="00150E69" w:rsidRDefault="006D67B3">
            <w:pPr>
              <w:ind w:left="110"/>
            </w:pPr>
            <w:r>
              <w:rPr>
                <w:b w:val="0"/>
              </w:rPr>
              <w:t xml:space="preserve">неприложимо </w:t>
            </w:r>
          </w:p>
        </w:tc>
      </w:tr>
      <w:tr w:rsidR="00150E69" w14:paraId="0AFCF54F" w14:textId="77777777">
        <w:trPr>
          <w:trHeight w:val="28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88BF" w14:textId="77777777" w:rsidR="00150E69" w:rsidRDefault="006D67B3">
            <w:pPr>
              <w:ind w:left="104"/>
            </w:pPr>
            <w:r>
              <w:t>8.2. Контрол на експозиция.</w:t>
            </w:r>
            <w:r>
              <w:t xml:space="preserve"> </w:t>
            </w:r>
          </w:p>
        </w:tc>
      </w:tr>
      <w:tr w:rsidR="00150E69" w14:paraId="7F544C24" w14:textId="77777777">
        <w:trPr>
          <w:trHeight w:val="1301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9D29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Подходящ технологичен контрол: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EFFB" w14:textId="77777777" w:rsidR="00150E69" w:rsidRDefault="006D67B3">
            <w:pPr>
              <w:spacing w:after="17" w:line="244" w:lineRule="auto"/>
              <w:ind w:left="106"/>
            </w:pPr>
            <w:r>
              <w:rPr>
                <w:b w:val="0"/>
                <w:sz w:val="22"/>
              </w:rPr>
              <w:t>Осигурете такава вентилация в работните помещения, че концентрацията на прах да не надвишава нормите на пределно допустима концентрация: фин прах – 6mg/m</w:t>
            </w:r>
            <w:r>
              <w:rPr>
                <w:b w:val="0"/>
                <w:sz w:val="22"/>
                <w:vertAlign w:val="superscript"/>
              </w:rPr>
              <w:t>3</w:t>
            </w:r>
            <w:r>
              <w:rPr>
                <w:b w:val="0"/>
                <w:sz w:val="22"/>
              </w:rPr>
              <w:t>, обща концентрация на прах – 15mg/m</w:t>
            </w:r>
            <w:r>
              <w:rPr>
                <w:b w:val="0"/>
                <w:sz w:val="22"/>
                <w:vertAlign w:val="superscript"/>
              </w:rPr>
              <w:t>3</w:t>
            </w:r>
            <w:r>
              <w:rPr>
                <w:b w:val="0"/>
              </w:rPr>
              <w:t xml:space="preserve"> </w:t>
            </w:r>
          </w:p>
          <w:p w14:paraId="5A0B51F7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 </w:t>
            </w:r>
          </w:p>
        </w:tc>
      </w:tr>
      <w:tr w:rsidR="00150E69" w14:paraId="12C5934A" w14:textId="77777777">
        <w:trPr>
          <w:trHeight w:val="28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F1FE" w14:textId="77777777" w:rsidR="00150E69" w:rsidRDefault="006D67B3">
            <w:pPr>
              <w:ind w:left="104"/>
            </w:pPr>
            <w:r>
              <w:t>Индивидуалните защитни мерки и лични предпазни средства</w:t>
            </w:r>
            <w:r>
              <w:rPr>
                <w:b w:val="0"/>
                <w:sz w:val="22"/>
              </w:rPr>
              <w:t>.</w:t>
            </w:r>
            <w:r>
              <w:rPr>
                <w:b w:val="0"/>
              </w:rPr>
              <w:t xml:space="preserve"> </w:t>
            </w:r>
          </w:p>
        </w:tc>
      </w:tr>
      <w:tr w:rsidR="00150E69" w14:paraId="4CD38B1E" w14:textId="77777777">
        <w:trPr>
          <w:trHeight w:val="308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B03495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Распираторна защита: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2DE0288" w14:textId="77777777" w:rsidR="00150E69" w:rsidRDefault="006D67B3">
            <w:pPr>
              <w:ind w:left="110"/>
            </w:pPr>
            <w:r>
              <w:rPr>
                <w:b w:val="0"/>
              </w:rPr>
              <w:t>В случай, че об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A140368" w14:textId="77777777" w:rsidR="00150E69" w:rsidRDefault="006D67B3">
            <w:pPr>
              <w:ind w:left="-19"/>
            </w:pPr>
            <w:r>
              <w:rPr>
                <w:b w:val="0"/>
              </w:rPr>
              <w:t xml:space="preserve">явената пределно допустима концентрация е била </w:t>
            </w:r>
          </w:p>
        </w:tc>
      </w:tr>
      <w:tr w:rsidR="00150E69" w14:paraId="0D41A9A6" w14:textId="77777777">
        <w:trPr>
          <w:trHeight w:val="276"/>
        </w:trPr>
        <w:tc>
          <w:tcPr>
            <w:tcW w:w="25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8CCBAC" w14:textId="77777777" w:rsidR="00150E69" w:rsidRDefault="00150E69">
            <w:pPr>
              <w:spacing w:after="160"/>
              <w:ind w:left="0"/>
            </w:pPr>
          </w:p>
        </w:tc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6E7428" w14:textId="77777777" w:rsidR="00150E69" w:rsidRDefault="006D67B3">
            <w:pPr>
              <w:ind w:left="110"/>
              <w:jc w:val="both"/>
            </w:pPr>
            <w:r>
              <w:rPr>
                <w:b w:val="0"/>
              </w:rPr>
              <w:t>превишавана д</w:t>
            </w: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66AE0DF" w14:textId="77777777" w:rsidR="00150E69" w:rsidRDefault="006D67B3">
            <w:pPr>
              <w:ind w:left="-67"/>
            </w:pPr>
            <w:r>
              <w:rPr>
                <w:b w:val="0"/>
              </w:rPr>
              <w:t xml:space="preserve">ълго </w:t>
            </w:r>
            <w:r>
              <w:rPr>
                <w:b w:val="0"/>
              </w:rPr>
              <w:t xml:space="preserve">време или продуктът се използва в малки, затворени </w:t>
            </w:r>
          </w:p>
        </w:tc>
      </w:tr>
      <w:tr w:rsidR="00150E69" w14:paraId="57EE64D6" w14:textId="77777777">
        <w:trPr>
          <w:trHeight w:val="1274"/>
        </w:trPr>
        <w:tc>
          <w:tcPr>
            <w:tcW w:w="2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0898" w14:textId="77777777" w:rsidR="00150E69" w:rsidRDefault="00150E69">
            <w:pPr>
              <w:spacing w:after="160"/>
              <w:ind w:left="0"/>
            </w:pPr>
          </w:p>
        </w:tc>
        <w:tc>
          <w:tcPr>
            <w:tcW w:w="17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54670B" w14:textId="77777777" w:rsidR="00150E69" w:rsidRDefault="006D67B3">
            <w:pPr>
              <w:ind w:left="110"/>
              <w:jc w:val="both"/>
            </w:pPr>
            <w:r>
              <w:rPr>
                <w:b w:val="0"/>
              </w:rPr>
              <w:t xml:space="preserve">помещения, се </w:t>
            </w:r>
          </w:p>
          <w:p w14:paraId="4C01D0D6" w14:textId="77777777" w:rsidR="00150E69" w:rsidRDefault="006D67B3">
            <w:pPr>
              <w:ind w:left="0" w:right="384"/>
              <w:jc w:val="center"/>
            </w:pPr>
            <w:r>
              <w:rPr>
                <w:noProof/>
              </w:rPr>
              <w:drawing>
                <wp:inline distT="0" distB="0" distL="0" distR="0" wp14:anchorId="3E92287E" wp14:editId="082832AF">
                  <wp:extent cx="649605" cy="648970"/>
                  <wp:effectExtent l="0" t="0" r="0" b="0"/>
                  <wp:docPr id="1655" name="Picture 1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" name="Picture 165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605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</w:rPr>
              <w:t xml:space="preserve"> </w:t>
            </w:r>
          </w:p>
        </w:tc>
        <w:tc>
          <w:tcPr>
            <w:tcW w:w="65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B57249" w14:textId="77777777" w:rsidR="00150E69" w:rsidRDefault="006D67B3">
            <w:pPr>
              <w:ind w:left="-34"/>
            </w:pPr>
            <w:r>
              <w:rPr>
                <w:b w:val="0"/>
              </w:rPr>
              <w:t xml:space="preserve">препоръчва използването на противогаз. </w:t>
            </w:r>
          </w:p>
        </w:tc>
      </w:tr>
      <w:tr w:rsidR="00150E69" w14:paraId="0A1F992B" w14:textId="77777777">
        <w:trPr>
          <w:trHeight w:val="1272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4B91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Защита на ръцете: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22F41C" w14:textId="77777777" w:rsidR="00150E69" w:rsidRDefault="006D67B3">
            <w:pPr>
              <w:spacing w:after="780"/>
              <w:ind w:left="11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092D0CF0" wp14:editId="205610DB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127440</wp:posOffset>
                  </wp:positionV>
                  <wp:extent cx="640080" cy="640080"/>
                  <wp:effectExtent l="0" t="0" r="0" b="0"/>
                  <wp:wrapSquare wrapText="bothSides"/>
                  <wp:docPr id="1670" name="Picture 16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" name="Picture 167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 w:val="0"/>
                <w:sz w:val="22"/>
              </w:rPr>
              <w:t>Винаги използва</w:t>
            </w:r>
          </w:p>
          <w:p w14:paraId="50FBA884" w14:textId="77777777" w:rsidR="00150E69" w:rsidRDefault="006D67B3">
            <w:pPr>
              <w:ind w:left="11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7CC1B1" w14:textId="77777777" w:rsidR="00150E69" w:rsidRDefault="006D67B3">
            <w:pPr>
              <w:ind w:left="-20"/>
            </w:pPr>
            <w:r>
              <w:rPr>
                <w:b w:val="0"/>
                <w:sz w:val="22"/>
              </w:rPr>
              <w:t xml:space="preserve">йте защитни ръкавици. </w:t>
            </w:r>
          </w:p>
        </w:tc>
      </w:tr>
      <w:tr w:rsidR="00150E69" w14:paraId="428D683C" w14:textId="77777777">
        <w:trPr>
          <w:trHeight w:val="1526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AF61" w14:textId="77777777" w:rsidR="00150E69" w:rsidRDefault="006D67B3">
            <w:pPr>
              <w:ind w:left="104"/>
            </w:pPr>
            <w:r>
              <w:rPr>
                <w:b w:val="0"/>
              </w:rPr>
              <w:lastRenderedPageBreak/>
              <w:t xml:space="preserve">Защита на очите/лицето: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AC1540" w14:textId="77777777" w:rsidR="00150E69" w:rsidRDefault="006D67B3">
            <w:pPr>
              <w:spacing w:line="239" w:lineRule="auto"/>
              <w:ind w:left="110"/>
            </w:pPr>
            <w:r>
              <w:rPr>
                <w:b w:val="0"/>
                <w:sz w:val="22"/>
              </w:rPr>
              <w:t xml:space="preserve">При пръскане с очила. </w:t>
            </w:r>
          </w:p>
          <w:p w14:paraId="48B7F936" w14:textId="77777777" w:rsidR="00150E69" w:rsidRDefault="006D67B3">
            <w:pPr>
              <w:ind w:left="110"/>
            </w:pPr>
            <w:r>
              <w:rPr>
                <w:noProof/>
              </w:rPr>
              <w:drawing>
                <wp:inline distT="0" distB="0" distL="0" distR="0" wp14:anchorId="20D167D8" wp14:editId="1C898B7C">
                  <wp:extent cx="783590" cy="640080"/>
                  <wp:effectExtent l="0" t="0" r="0" b="0"/>
                  <wp:docPr id="1688" name="Picture 1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" name="Picture 168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9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E078F6" w14:textId="77777777" w:rsidR="00150E69" w:rsidRDefault="006D67B3">
            <w:pPr>
              <w:ind w:left="-82"/>
              <w:jc w:val="both"/>
            </w:pPr>
            <w:r>
              <w:rPr>
                <w:b w:val="0"/>
                <w:sz w:val="22"/>
              </w:rPr>
              <w:t xml:space="preserve">продукта се препоръчва употребата на защитна маска или предпазни </w:t>
            </w:r>
          </w:p>
        </w:tc>
      </w:tr>
      <w:tr w:rsidR="00150E69" w14:paraId="50235BF1" w14:textId="77777777">
        <w:trPr>
          <w:trHeight w:val="1286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8ABB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Защита на кожата: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AB05F7" w14:textId="77777777" w:rsidR="00150E69" w:rsidRDefault="006D67B3">
            <w:pPr>
              <w:ind w:left="110"/>
            </w:pPr>
            <w:r>
              <w:rPr>
                <w:b w:val="0"/>
                <w:sz w:val="22"/>
              </w:rPr>
              <w:t>Да се използва н</w:t>
            </w:r>
          </w:p>
          <w:p w14:paraId="1B10D35D" w14:textId="77777777" w:rsidR="00150E69" w:rsidRDefault="006D67B3">
            <w:pPr>
              <w:ind w:left="0" w:right="279"/>
              <w:jc w:val="center"/>
            </w:pPr>
            <w:r>
              <w:rPr>
                <w:noProof/>
              </w:rPr>
              <w:drawing>
                <wp:inline distT="0" distB="0" distL="0" distR="0" wp14:anchorId="63B8C87F" wp14:editId="42F08FAC">
                  <wp:extent cx="649605" cy="648970"/>
                  <wp:effectExtent l="0" t="0" r="0" b="0"/>
                  <wp:docPr id="1703" name="Picture 1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" name="Picture 170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605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22"/>
              </w:rPr>
              <w:t xml:space="preserve">  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89495C" w14:textId="77777777" w:rsidR="00150E69" w:rsidRDefault="006D67B3">
            <w:pPr>
              <w:ind w:left="-34"/>
            </w:pPr>
            <w:r>
              <w:rPr>
                <w:b w:val="0"/>
                <w:sz w:val="22"/>
              </w:rPr>
              <w:t xml:space="preserve">естатично защитно облекло, гумени ботуши. </w:t>
            </w:r>
          </w:p>
          <w:p w14:paraId="00D03F91" w14:textId="77777777" w:rsidR="00150E69" w:rsidRDefault="006D67B3">
            <w:pPr>
              <w:ind w:left="-408"/>
            </w:pPr>
            <w:r>
              <w:rPr>
                <w:noProof/>
              </w:rPr>
              <w:drawing>
                <wp:inline distT="0" distB="0" distL="0" distR="0" wp14:anchorId="21C483AA" wp14:editId="0AFBE3DB">
                  <wp:extent cx="648970" cy="648970"/>
                  <wp:effectExtent l="0" t="0" r="0" b="0"/>
                  <wp:docPr id="1706" name="Picture 1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" name="Picture 170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22"/>
              </w:rPr>
              <w:t xml:space="preserve"> </w:t>
            </w:r>
          </w:p>
        </w:tc>
      </w:tr>
      <w:tr w:rsidR="00150E69" w14:paraId="45C46EB0" w14:textId="77777777">
        <w:trPr>
          <w:trHeight w:val="305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8B0437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Хигиенни мерки: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B2DAB37" w14:textId="77777777" w:rsidR="00150E69" w:rsidRDefault="006D67B3">
            <w:pPr>
              <w:ind w:left="110"/>
            </w:pPr>
            <w:r>
              <w:rPr>
                <w:b w:val="0"/>
              </w:rPr>
              <w:t>Местата за съх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20E32ED" w14:textId="77777777" w:rsidR="00150E69" w:rsidRDefault="006D67B3">
            <w:pPr>
              <w:ind w:left="-77"/>
            </w:pPr>
            <w:r>
              <w:rPr>
                <w:b w:val="0"/>
              </w:rPr>
              <w:t xml:space="preserve">ранение и употреба на този продукт трябва да бъдат </w:t>
            </w:r>
          </w:p>
        </w:tc>
      </w:tr>
      <w:tr w:rsidR="00150E69" w14:paraId="64BD5648" w14:textId="77777777">
        <w:trPr>
          <w:trHeight w:val="258"/>
        </w:trPr>
        <w:tc>
          <w:tcPr>
            <w:tcW w:w="2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1F72" w14:textId="77777777" w:rsidR="00150E69" w:rsidRDefault="00150E69">
            <w:pPr>
              <w:spacing w:after="160"/>
              <w:ind w:left="0"/>
            </w:pPr>
          </w:p>
        </w:tc>
        <w:tc>
          <w:tcPr>
            <w:tcW w:w="17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DE1329" w14:textId="77777777" w:rsidR="00150E69" w:rsidRDefault="006D67B3">
            <w:pPr>
              <w:ind w:left="110"/>
              <w:jc w:val="both"/>
            </w:pPr>
            <w:r>
              <w:rPr>
                <w:b w:val="0"/>
              </w:rPr>
              <w:t>оборудвани с п</w:t>
            </w:r>
          </w:p>
        </w:tc>
        <w:tc>
          <w:tcPr>
            <w:tcW w:w="65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91CEF5" w14:textId="77777777" w:rsidR="00150E69" w:rsidRDefault="006D67B3">
            <w:pPr>
              <w:ind w:left="-34"/>
            </w:pPr>
            <w:r>
              <w:rPr>
                <w:b w:val="0"/>
              </w:rPr>
              <w:t xml:space="preserve">риспособления за измиване/промивки на очите. </w:t>
            </w:r>
          </w:p>
        </w:tc>
      </w:tr>
      <w:tr w:rsidR="00150E69" w14:paraId="03D65AA3" w14:textId="77777777">
        <w:trPr>
          <w:trHeight w:val="28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A3FAB9" w14:textId="77777777" w:rsidR="00150E69" w:rsidRDefault="006D67B3">
            <w:pPr>
              <w:ind w:left="104"/>
            </w:pPr>
            <w:r>
              <w:t>9. Физични и химични свойства.</w:t>
            </w:r>
            <w:r>
              <w:t xml:space="preserve"> </w:t>
            </w:r>
          </w:p>
        </w:tc>
      </w:tr>
      <w:tr w:rsidR="00150E69" w14:paraId="617C407E" w14:textId="77777777">
        <w:trPr>
          <w:trHeight w:val="289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C102" w14:textId="77777777" w:rsidR="00150E69" w:rsidRDefault="006D67B3">
            <w:pPr>
              <w:ind w:left="104"/>
            </w:pPr>
            <w:r>
              <w:t>9.1. Информация относно основните физични и химични свойства</w:t>
            </w:r>
            <w:r>
              <w:t xml:space="preserve">. </w:t>
            </w:r>
          </w:p>
        </w:tc>
      </w:tr>
      <w:tr w:rsidR="00150E69" w14:paraId="47ADFD1E" w14:textId="77777777">
        <w:trPr>
          <w:trHeight w:val="283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08A6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Външен вид: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B135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Прахообразна сива смес. </w:t>
            </w:r>
          </w:p>
        </w:tc>
      </w:tr>
      <w:tr w:rsidR="00150E69" w14:paraId="17DDAB27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50F2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Мирис: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4715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Специфичен </w:t>
            </w:r>
          </w:p>
        </w:tc>
      </w:tr>
      <w:tr w:rsidR="00150E69" w14:paraId="31FCFB30" w14:textId="77777777">
        <w:trPr>
          <w:trHeight w:val="283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A553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рН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36CC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Около 11-12,5 </w:t>
            </w:r>
          </w:p>
        </w:tc>
      </w:tr>
      <w:tr w:rsidR="00150E69" w14:paraId="0D738D68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3A6D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Точка на топене/замръзване: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4735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3DE5928C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7765" w14:textId="77777777" w:rsidR="00150E69" w:rsidRDefault="006D67B3">
            <w:pPr>
              <w:ind w:left="104"/>
            </w:pPr>
            <w:r>
              <w:rPr>
                <w:b w:val="0"/>
              </w:rPr>
              <w:t xml:space="preserve">Точка на кипене: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267" w14:textId="77777777" w:rsidR="00150E69" w:rsidRDefault="006D67B3">
            <w:pPr>
              <w:ind w:left="106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</w:tbl>
    <w:p w14:paraId="2B33E97D" w14:textId="77777777" w:rsidR="00150E69" w:rsidRDefault="00150E69">
      <w:pPr>
        <w:ind w:left="-1800" w:right="6978"/>
      </w:pPr>
    </w:p>
    <w:tbl>
      <w:tblPr>
        <w:tblStyle w:val="TableGrid"/>
        <w:tblW w:w="10769" w:type="dxa"/>
        <w:tblInd w:w="-1132" w:type="dxa"/>
        <w:tblCellMar>
          <w:top w:w="57" w:type="dxa"/>
          <w:left w:w="104" w:type="dxa"/>
          <w:bottom w:w="0" w:type="dxa"/>
          <w:right w:w="218" w:type="dxa"/>
        </w:tblCellMar>
        <w:tblLook w:val="04A0" w:firstRow="1" w:lastRow="0" w:firstColumn="1" w:lastColumn="0" w:noHBand="0" w:noVBand="1"/>
      </w:tblPr>
      <w:tblGrid>
        <w:gridCol w:w="4252"/>
        <w:gridCol w:w="6517"/>
      </w:tblGrid>
      <w:tr w:rsidR="00150E69" w14:paraId="00A28A4D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3815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Точка на запалване: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1EAC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0395A2DB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546E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Скорост на изпаряване: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0375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63D9548A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6F12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Запалимост (твърдо вещество, газ)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D243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46097A51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2A2C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Долна/горна граница на запалимост и експлозия: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8D02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30F439F9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412D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Налягане на парите: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4DB1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7D40C4F3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C18D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Плътност на парите: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BA0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7A1B9C60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979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Относителна плътност: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3254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1F5EACBA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033E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Разтворимости(и):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1873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Смесва се с вода. </w:t>
            </w:r>
          </w:p>
        </w:tc>
      </w:tr>
      <w:tr w:rsidR="00150E69" w14:paraId="3D0726AC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10D9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Коефициент на разпределение: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0DED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6DA5F8DE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6BB3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n-октанол/вода: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9C5A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05DFC5FE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4421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Температура на самозапалване: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539E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41719B38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62D5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Температура на разпадане: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831C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0D382D93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893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Вискозитет: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BC99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787F5379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1AC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Оксидиращи свойства: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E484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787AA3B2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39A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Експлозивни свойства: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7657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се отнася за продукта </w:t>
            </w:r>
          </w:p>
        </w:tc>
      </w:tr>
      <w:tr w:rsidR="00150E69" w14:paraId="19E362DE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D76E" w14:textId="77777777" w:rsidR="00150E69" w:rsidRDefault="006D67B3">
            <w:pPr>
              <w:ind w:left="0"/>
            </w:pPr>
            <w:r>
              <w:lastRenderedPageBreak/>
              <w:t>9.2. Друга информация</w:t>
            </w:r>
            <w:r>
              <w:t xml:space="preserve">. </w:t>
            </w:r>
          </w:p>
        </w:tc>
      </w:tr>
      <w:tr w:rsidR="00150E69" w14:paraId="374351E4" w14:textId="77777777">
        <w:trPr>
          <w:trHeight w:val="284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9233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Други физични или химични параметри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872B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 </w:t>
            </w:r>
          </w:p>
        </w:tc>
      </w:tr>
      <w:tr w:rsidR="00150E69" w14:paraId="79CB5230" w14:textId="77777777">
        <w:trPr>
          <w:trHeight w:val="28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A9666E" w14:textId="77777777" w:rsidR="00150E69" w:rsidRDefault="006D67B3">
            <w:pPr>
              <w:ind w:left="0"/>
            </w:pPr>
            <w:r>
              <w:t>10. Стабилност и реактичност.</w:t>
            </w:r>
            <w:r>
              <w:t xml:space="preserve"> </w:t>
            </w:r>
          </w:p>
        </w:tc>
      </w:tr>
      <w:tr w:rsidR="00150E69" w14:paraId="5B840D99" w14:textId="77777777">
        <w:trPr>
          <w:trHeight w:val="28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FF8A" w14:textId="77777777" w:rsidR="00150E69" w:rsidRDefault="006D67B3">
            <w:pPr>
              <w:ind w:left="0"/>
            </w:pPr>
            <w:r>
              <w:t>10.1. Реактичност</w:t>
            </w:r>
            <w:r>
              <w:t xml:space="preserve"> </w:t>
            </w:r>
            <w:r>
              <w:rPr>
                <w:b w:val="0"/>
              </w:rPr>
              <w:t>– Реагира алкално с вода.</w:t>
            </w:r>
            <w:r>
              <w:t xml:space="preserve"> </w:t>
            </w:r>
          </w:p>
        </w:tc>
      </w:tr>
      <w:tr w:rsidR="00150E69" w14:paraId="5548FA3D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96D2" w14:textId="77777777" w:rsidR="00150E69" w:rsidRDefault="006D67B3">
            <w:pPr>
              <w:ind w:left="0"/>
            </w:pPr>
            <w:r>
              <w:t>10.2. Химична стабилност</w:t>
            </w:r>
            <w:r>
              <w:t xml:space="preserve"> </w:t>
            </w:r>
            <w:r>
              <w:rPr>
                <w:b w:val="0"/>
              </w:rPr>
              <w:t>– Стабилен при нормални условия на съхранение.</w:t>
            </w:r>
            <w:r>
              <w:t xml:space="preserve"> </w:t>
            </w:r>
          </w:p>
        </w:tc>
      </w:tr>
      <w:tr w:rsidR="00150E69" w14:paraId="11DEAA36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CB0D" w14:textId="77777777" w:rsidR="00150E69" w:rsidRDefault="006D67B3">
            <w:pPr>
              <w:ind w:left="0"/>
            </w:pPr>
            <w:r>
              <w:t>10.3. Възможност за опасни реакции</w:t>
            </w:r>
            <w:r>
              <w:t xml:space="preserve"> </w:t>
            </w:r>
            <w:r>
              <w:rPr>
                <w:b w:val="0"/>
              </w:rPr>
              <w:t>– Не са известни при правилно използване на продукта.</w:t>
            </w:r>
            <w:r>
              <w:t xml:space="preserve"> </w:t>
            </w:r>
          </w:p>
        </w:tc>
      </w:tr>
      <w:tr w:rsidR="00150E69" w14:paraId="49889E38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9018" w14:textId="77777777" w:rsidR="00150E69" w:rsidRDefault="006D67B3">
            <w:pPr>
              <w:ind w:left="91"/>
            </w:pPr>
            <w:r>
              <w:t>10.4. Условия, които трябва да се избягват</w:t>
            </w:r>
            <w:r>
              <w:t xml:space="preserve"> </w:t>
            </w:r>
            <w:r>
              <w:rPr>
                <w:b w:val="0"/>
              </w:rPr>
              <w:t xml:space="preserve">–  Да се предпазва от навлажняване. </w:t>
            </w:r>
          </w:p>
        </w:tc>
      </w:tr>
      <w:tr w:rsidR="00150E69" w14:paraId="1223452F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9859" w14:textId="77777777" w:rsidR="00150E69" w:rsidRDefault="006D67B3">
            <w:pPr>
              <w:ind w:left="0"/>
            </w:pPr>
            <w:r>
              <w:t>10.5. Несъвместими материали</w:t>
            </w:r>
            <w:r>
              <w:t xml:space="preserve"> </w:t>
            </w:r>
            <w:r>
              <w:rPr>
                <w:b w:val="0"/>
              </w:rPr>
              <w:t>–  Няма.</w:t>
            </w:r>
            <w:r>
              <w:t xml:space="preserve"> </w:t>
            </w:r>
          </w:p>
        </w:tc>
      </w:tr>
      <w:tr w:rsidR="00150E69" w14:paraId="21EAA87C" w14:textId="77777777">
        <w:trPr>
          <w:trHeight w:val="28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CE0D" w14:textId="77777777" w:rsidR="00150E69" w:rsidRDefault="006D67B3">
            <w:pPr>
              <w:ind w:left="0"/>
            </w:pPr>
            <w:r>
              <w:t>10.6. Опасни продукти на разпадане</w:t>
            </w:r>
            <w:r>
              <w:t xml:space="preserve"> </w:t>
            </w:r>
            <w:r>
              <w:rPr>
                <w:b w:val="0"/>
              </w:rPr>
              <w:t>–  Продуктът е нереактивeн.</w:t>
            </w:r>
            <w:r>
              <w:t xml:space="preserve"> </w:t>
            </w:r>
          </w:p>
        </w:tc>
      </w:tr>
      <w:tr w:rsidR="00150E69" w14:paraId="5242ED0A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4E55EB" w14:textId="77777777" w:rsidR="00150E69" w:rsidRDefault="006D67B3">
            <w:pPr>
              <w:ind w:left="0"/>
            </w:pPr>
            <w:r>
              <w:t>11. Токсична информация.</w:t>
            </w:r>
            <w:r>
              <w:t xml:space="preserve"> </w:t>
            </w:r>
          </w:p>
        </w:tc>
      </w:tr>
      <w:tr w:rsidR="00150E69" w14:paraId="64860CD1" w14:textId="77777777">
        <w:trPr>
          <w:trHeight w:val="28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7C36" w14:textId="77777777" w:rsidR="00150E69" w:rsidRDefault="006D67B3">
            <w:pPr>
              <w:ind w:left="0"/>
            </w:pPr>
            <w:r>
              <w:t>11.1. Информация за токсичните ефекти.</w:t>
            </w:r>
            <w:r>
              <w:t xml:space="preserve"> </w:t>
            </w:r>
          </w:p>
        </w:tc>
      </w:tr>
      <w:tr w:rsidR="00150E69" w14:paraId="0259D075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88AB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Остра токсичност: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BA52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при правилно използване. </w:t>
            </w:r>
          </w:p>
        </w:tc>
      </w:tr>
      <w:tr w:rsidR="00150E69" w14:paraId="543ECF56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C4DC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Дразнене: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1A25" w14:textId="77777777" w:rsidR="00150E69" w:rsidRDefault="006D67B3">
            <w:pPr>
              <w:ind w:left="1"/>
              <w:jc w:val="both"/>
            </w:pPr>
            <w:r>
              <w:rPr>
                <w:b w:val="0"/>
              </w:rPr>
              <w:t xml:space="preserve">Образуването на прах във висока концентрация може да предизвика дразнене в очите. </w:t>
            </w:r>
          </w:p>
        </w:tc>
      </w:tr>
      <w:tr w:rsidR="00150E69" w14:paraId="06567A84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048A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Корозивност: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E3FF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при правилно използване </w:t>
            </w:r>
          </w:p>
        </w:tc>
      </w:tr>
      <w:tr w:rsidR="00150E69" w14:paraId="36B0FDE8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DB5E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Сенсибилизация: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6E95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при правилно използване </w:t>
            </w:r>
          </w:p>
        </w:tc>
      </w:tr>
      <w:tr w:rsidR="00150E69" w14:paraId="05B58871" w14:textId="77777777">
        <w:trPr>
          <w:trHeight w:val="77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7477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Токсичност при повтарящи се дози: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C222" w14:textId="77777777" w:rsidR="00150E69" w:rsidRDefault="006D67B3">
            <w:pPr>
              <w:ind w:left="1" w:right="373"/>
              <w:jc w:val="both"/>
            </w:pPr>
            <w:r>
              <w:rPr>
                <w:b w:val="0"/>
                <w:sz w:val="22"/>
              </w:rPr>
              <w:t>При работа съгласно указанията,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b w:val="0"/>
                <w:sz w:val="22"/>
              </w:rPr>
              <w:t>“MULTIСOL</w:t>
            </w:r>
            <w:r>
              <w:rPr>
                <w:b w:val="0"/>
                <w:sz w:val="22"/>
                <w:vertAlign w:val="superscript"/>
              </w:rPr>
              <w:t>®</w:t>
            </w:r>
            <w:r>
              <w:rPr>
                <w:b w:val="0"/>
                <w:sz w:val="22"/>
              </w:rPr>
              <w:t xml:space="preserve"> -FLEX  ”- “МУЛТИКОЛ</w:t>
            </w:r>
            <w:r>
              <w:rPr>
                <w:b w:val="0"/>
                <w:sz w:val="22"/>
                <w:vertAlign w:val="superscript"/>
              </w:rPr>
              <w:t>®</w:t>
            </w:r>
            <w:r>
              <w:rPr>
                <w:b w:val="0"/>
                <w:sz w:val="22"/>
              </w:rPr>
              <w:t xml:space="preserve"> -ФЛЕКС ”,според нашия опит и наличната ни информация няма вредни за здравето въздействия. </w:t>
            </w:r>
          </w:p>
        </w:tc>
      </w:tr>
      <w:tr w:rsidR="00150E69" w14:paraId="0303BD01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14B8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Канцерогенност: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9D20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при </w:t>
            </w:r>
            <w:r>
              <w:rPr>
                <w:b w:val="0"/>
              </w:rPr>
              <w:t xml:space="preserve">правилно използване </w:t>
            </w:r>
          </w:p>
        </w:tc>
      </w:tr>
      <w:tr w:rsidR="00150E69" w14:paraId="25767A44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83D0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Мутагенност: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A218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при правилно използване </w:t>
            </w:r>
          </w:p>
        </w:tc>
      </w:tr>
      <w:tr w:rsidR="00150E69" w14:paraId="1546F7F9" w14:textId="77777777">
        <w:trPr>
          <w:trHeight w:val="284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4CCF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Репродуктивна токсичност: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6D54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при правилно използване </w:t>
            </w:r>
          </w:p>
        </w:tc>
      </w:tr>
      <w:tr w:rsidR="00150E69" w14:paraId="4E981DB0" w14:textId="77777777">
        <w:trPr>
          <w:trHeight w:val="28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A3D7BC" w14:textId="77777777" w:rsidR="00150E69" w:rsidRDefault="006D67B3">
            <w:pPr>
              <w:ind w:left="0"/>
            </w:pPr>
            <w:r>
              <w:t>12. Екологична информация.</w:t>
            </w:r>
            <w:r>
              <w:t xml:space="preserve"> </w:t>
            </w:r>
          </w:p>
        </w:tc>
      </w:tr>
      <w:tr w:rsidR="00150E69" w14:paraId="73336162" w14:textId="77777777">
        <w:trPr>
          <w:trHeight w:val="28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D356" w14:textId="77777777" w:rsidR="00150E69" w:rsidRDefault="006D67B3">
            <w:pPr>
              <w:ind w:left="0"/>
            </w:pPr>
            <w:r>
              <w:t>12.1. Токсичност.</w:t>
            </w:r>
            <w:r>
              <w:t xml:space="preserve"> </w:t>
            </w:r>
          </w:p>
        </w:tc>
      </w:tr>
      <w:tr w:rsidR="00150E69" w14:paraId="3EF81074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CFF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Водорасли: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BE73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данни </w:t>
            </w:r>
          </w:p>
        </w:tc>
      </w:tr>
      <w:tr w:rsidR="00150E69" w14:paraId="2668877A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157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Дафния: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4038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</w:t>
            </w:r>
            <w:r>
              <w:rPr>
                <w:b w:val="0"/>
              </w:rPr>
              <w:t xml:space="preserve">известни данни </w:t>
            </w:r>
          </w:p>
        </w:tc>
      </w:tr>
      <w:tr w:rsidR="00150E69" w14:paraId="74C6AD8D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12CA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Риби /краткосрочна / дългосрочна: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7D17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данни </w:t>
            </w:r>
          </w:p>
        </w:tc>
      </w:tr>
      <w:tr w:rsidR="00150E69" w14:paraId="3B6BE0E5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DE08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Други: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8A48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Поради повишаване равнището на рН стойността, да не се </w:t>
            </w:r>
          </w:p>
        </w:tc>
      </w:tr>
    </w:tbl>
    <w:p w14:paraId="349F8B08" w14:textId="77777777" w:rsidR="00150E69" w:rsidRDefault="00150E69">
      <w:pPr>
        <w:ind w:left="-1800" w:right="6978"/>
      </w:pPr>
    </w:p>
    <w:tbl>
      <w:tblPr>
        <w:tblStyle w:val="TableGrid"/>
        <w:tblW w:w="10769" w:type="dxa"/>
        <w:tblInd w:w="-1132" w:type="dxa"/>
        <w:tblCellMar>
          <w:top w:w="52" w:type="dxa"/>
          <w:left w:w="104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4252"/>
        <w:gridCol w:w="708"/>
        <w:gridCol w:w="1984"/>
        <w:gridCol w:w="3825"/>
      </w:tblGrid>
      <w:tr w:rsidR="00150E69" w14:paraId="798132C1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8393" w14:textId="77777777" w:rsidR="00150E69" w:rsidRDefault="00150E69">
            <w:pPr>
              <w:spacing w:after="160"/>
              <w:ind w:left="0"/>
            </w:pP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9E27" w14:textId="77777777" w:rsidR="00150E69" w:rsidRDefault="006D67B3">
            <w:pPr>
              <w:ind w:left="1"/>
              <w:jc w:val="both"/>
            </w:pPr>
            <w:r>
              <w:rPr>
                <w:b w:val="0"/>
              </w:rPr>
              <w:t>допуска неконтолирано попадане на по-</w:t>
            </w:r>
            <w:r>
              <w:rPr>
                <w:b w:val="0"/>
              </w:rPr>
              <w:t xml:space="preserve">големи количества в подпочвени или повърхностни води. </w:t>
            </w:r>
          </w:p>
        </w:tc>
      </w:tr>
      <w:tr w:rsidR="00150E69" w14:paraId="46998B7C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083A" w14:textId="77777777" w:rsidR="00150E69" w:rsidRDefault="006D67B3">
            <w:pPr>
              <w:ind w:left="0"/>
            </w:pPr>
            <w:r>
              <w:t>12.2. Устойчивост и разградимост.</w:t>
            </w:r>
            <w:r>
              <w:t xml:space="preserve"> </w:t>
            </w:r>
          </w:p>
        </w:tc>
      </w:tr>
      <w:tr w:rsidR="00150E69" w14:paraId="630AAE8C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FBFA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Биоразградимост: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56D3" w14:textId="77777777" w:rsidR="00150E69" w:rsidRDefault="006D67B3">
            <w:pPr>
              <w:ind w:left="1"/>
            </w:pPr>
            <w:r>
              <w:rPr>
                <w:b w:val="0"/>
                <w:sz w:val="22"/>
              </w:rPr>
              <w:t xml:space="preserve">Във втвърдено състояние продуктът не е екологично опасен. </w:t>
            </w:r>
          </w:p>
        </w:tc>
      </w:tr>
      <w:tr w:rsidR="00150E69" w14:paraId="18360692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1F28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Хидролиза, Окисляване: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0364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данни </w:t>
            </w:r>
          </w:p>
        </w:tc>
      </w:tr>
      <w:tr w:rsidR="00150E69" w14:paraId="799D7B4F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D099" w14:textId="77777777" w:rsidR="00150E69" w:rsidRDefault="006D67B3">
            <w:pPr>
              <w:ind w:left="0"/>
            </w:pPr>
            <w:r>
              <w:t>12.3. Биоакумулираща способност.</w:t>
            </w:r>
            <w:r>
              <w:t xml:space="preserve"> </w:t>
            </w:r>
          </w:p>
        </w:tc>
      </w:tr>
      <w:tr w:rsidR="00150E69" w14:paraId="48EA157D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7E1C" w14:textId="77777777" w:rsidR="00150E69" w:rsidRDefault="006D67B3">
            <w:pPr>
              <w:ind w:left="0"/>
            </w:pPr>
            <w:r>
              <w:rPr>
                <w:b w:val="0"/>
              </w:rPr>
              <w:lastRenderedPageBreak/>
              <w:t xml:space="preserve">Фактора за биоконцентрация: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CE1E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данни </w:t>
            </w:r>
          </w:p>
        </w:tc>
      </w:tr>
      <w:tr w:rsidR="00150E69" w14:paraId="419538F6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25EA" w14:textId="77777777" w:rsidR="00150E69" w:rsidRDefault="006D67B3">
            <w:pPr>
              <w:ind w:left="0"/>
            </w:pPr>
            <w:r>
              <w:rPr>
                <w:b w:val="0"/>
                <w:sz w:val="20"/>
              </w:rPr>
              <w:t xml:space="preserve">Коефициент на разпределение октанол – вода: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631D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Не са известни данни </w:t>
            </w:r>
          </w:p>
        </w:tc>
      </w:tr>
      <w:tr w:rsidR="00150E69" w14:paraId="4B53F282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FEA6" w14:textId="77777777" w:rsidR="00150E69" w:rsidRDefault="006D67B3">
            <w:pPr>
              <w:ind w:left="0"/>
            </w:pPr>
            <w:r>
              <w:t>12.4. Преносимост в почвата.</w:t>
            </w:r>
            <w:r>
              <w:t xml:space="preserve"> </w:t>
            </w:r>
          </w:p>
        </w:tc>
      </w:tr>
      <w:tr w:rsidR="00150E69" w14:paraId="712C1F7E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34A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Коефициент на абсорбация: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B2D2" w14:textId="77777777" w:rsidR="00150E69" w:rsidRDefault="006D67B3">
            <w:pPr>
              <w:ind w:left="1"/>
            </w:pPr>
            <w:r>
              <w:rPr>
                <w:b w:val="0"/>
              </w:rPr>
              <w:t xml:space="preserve">Вреден за водните организми. </w:t>
            </w:r>
          </w:p>
        </w:tc>
      </w:tr>
      <w:tr w:rsidR="00150E69" w14:paraId="0E6E3CE7" w14:textId="77777777">
        <w:trPr>
          <w:trHeight w:val="111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12B1" w14:textId="77777777" w:rsidR="00150E69" w:rsidRDefault="006D67B3">
            <w:pPr>
              <w:ind w:left="0"/>
            </w:pPr>
            <w:r>
              <w:t xml:space="preserve">12.5. Резултати от оценката на </w:t>
            </w:r>
            <w:r>
              <w:t xml:space="preserve">PBT </w:t>
            </w:r>
            <w:r>
              <w:t xml:space="preserve">и </w:t>
            </w:r>
            <w:r>
              <w:t xml:space="preserve">vPvB. </w:t>
            </w:r>
          </w:p>
          <w:p w14:paraId="3DF6FC1F" w14:textId="77777777" w:rsidR="00150E69" w:rsidRDefault="006D67B3">
            <w:pPr>
              <w:spacing w:line="240" w:lineRule="auto"/>
              <w:ind w:left="0" w:right="3013"/>
            </w:pPr>
            <w:r>
              <w:rPr>
                <w:b w:val="0"/>
              </w:rPr>
              <w:t>Не е устойчиво,биоакумулативно и токсично( PBT) или много устойчиво и много биоакумулативно вещество ( vPvB).</w:t>
            </w:r>
            <w:r>
              <w:t xml:space="preserve"> </w:t>
            </w:r>
          </w:p>
          <w:p w14:paraId="473319B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Съгласно приложение XIII </w:t>
            </w:r>
            <w:r>
              <w:rPr>
                <w:b w:val="0"/>
              </w:rPr>
              <w:t xml:space="preserve">на Регламент (ЕС) №1907/2006 – REACH……………… </w:t>
            </w:r>
          </w:p>
        </w:tc>
      </w:tr>
      <w:tr w:rsidR="00150E69" w14:paraId="7C67DAA5" w14:textId="77777777">
        <w:trPr>
          <w:trHeight w:val="28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1EF8" w14:textId="77777777" w:rsidR="00150E69" w:rsidRDefault="006D67B3">
            <w:pPr>
              <w:ind w:left="0"/>
            </w:pPr>
            <w:r>
              <w:t>12.6. Други неблагоприятни ефекти.</w:t>
            </w:r>
            <w:r>
              <w:t xml:space="preserve"> </w:t>
            </w:r>
          </w:p>
        </w:tc>
      </w:tr>
      <w:tr w:rsidR="00150E69" w14:paraId="0F554AFC" w14:textId="77777777">
        <w:trPr>
          <w:trHeight w:val="28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3BE1E1" w14:textId="77777777" w:rsidR="00150E69" w:rsidRDefault="006D67B3">
            <w:pPr>
              <w:ind w:left="0"/>
            </w:pPr>
            <w:r>
              <w:t>13. Обезвреждане на отпадъците.</w:t>
            </w:r>
            <w:r>
              <w:t xml:space="preserve"> </w:t>
            </w:r>
          </w:p>
        </w:tc>
      </w:tr>
      <w:tr w:rsidR="00150E69" w14:paraId="320AA854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5BA5" w14:textId="77777777" w:rsidR="00150E69" w:rsidRDefault="006D67B3">
            <w:pPr>
              <w:ind w:left="0"/>
            </w:pPr>
            <w:r>
              <w:rPr>
                <w:sz w:val="22"/>
              </w:rPr>
              <w:t>13.1. Методи за третиране на отпадъци.</w:t>
            </w:r>
            <w:r>
              <w:rPr>
                <w:sz w:val="22"/>
              </w:rPr>
              <w:t xml:space="preserve">      </w:t>
            </w:r>
            <w:r>
              <w:rPr>
                <w:b w:val="0"/>
              </w:rPr>
              <w:t>Съгласно националното законодателство.</w:t>
            </w:r>
            <w:r>
              <w:rPr>
                <w:sz w:val="22"/>
              </w:rPr>
              <w:t xml:space="preserve"> </w:t>
            </w:r>
          </w:p>
        </w:tc>
      </w:tr>
      <w:tr w:rsidR="00150E69" w14:paraId="1E75D883" w14:textId="77777777">
        <w:trPr>
          <w:trHeight w:val="514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5AC2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Отпадъци от опаковки/контейнери: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9FD1" w14:textId="77777777" w:rsidR="00150E69" w:rsidRDefault="006D67B3">
            <w:pPr>
              <w:ind w:left="1"/>
            </w:pPr>
            <w:r>
              <w:rPr>
                <w:b w:val="0"/>
                <w:sz w:val="22"/>
              </w:rPr>
              <w:t xml:space="preserve">Да не се изхвърля с битови отпадъци. Остатъците да не се изсипват в мивката или в тоалетната. </w:t>
            </w:r>
          </w:p>
        </w:tc>
      </w:tr>
      <w:tr w:rsidR="00150E69" w14:paraId="3906F935" w14:textId="77777777">
        <w:trPr>
          <w:trHeight w:val="769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ED49" w14:textId="77777777" w:rsidR="00150E69" w:rsidRDefault="006D67B3">
            <w:pPr>
              <w:ind w:left="0"/>
              <w:jc w:val="both"/>
            </w:pPr>
            <w:r>
              <w:rPr>
                <w:b w:val="0"/>
              </w:rPr>
              <w:t xml:space="preserve">Третиране на отпадъци съгласно действащото законодателство: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DF3C" w14:textId="77777777" w:rsidR="00150E69" w:rsidRDefault="006D67B3">
            <w:pPr>
              <w:ind w:left="1" w:right="191"/>
              <w:jc w:val="both"/>
            </w:pPr>
            <w:r>
              <w:rPr>
                <w:b w:val="0"/>
                <w:sz w:val="22"/>
              </w:rPr>
              <w:t xml:space="preserve">Всякакви остатъци от продукта, отпадъци от приложението му и съответните опаковки, в които е бил съхраняван, следва да се изхвърлят съгласно местните разпоредби. </w:t>
            </w:r>
          </w:p>
        </w:tc>
      </w:tr>
      <w:tr w:rsidR="00150E69" w14:paraId="3A76513F" w14:textId="77777777">
        <w:trPr>
          <w:trHeight w:val="28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933C1F" w14:textId="77777777" w:rsidR="00150E69" w:rsidRDefault="006D67B3">
            <w:pPr>
              <w:ind w:left="0"/>
            </w:pPr>
            <w:r>
              <w:t>14. Информация относно транспортирането.</w:t>
            </w:r>
            <w:r>
              <w:t xml:space="preserve"> </w:t>
            </w:r>
          </w:p>
        </w:tc>
      </w:tr>
      <w:tr w:rsidR="00150E69" w14:paraId="1208B3BD" w14:textId="77777777">
        <w:trPr>
          <w:trHeight w:val="284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AB83" w14:textId="77777777" w:rsidR="00150E69" w:rsidRDefault="006D67B3">
            <w:pPr>
              <w:ind w:left="0"/>
            </w:pPr>
            <w:r>
              <w:t>14.1. Номер от списъка на ООН:</w: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A152" w14:textId="77777777" w:rsidR="00150E69" w:rsidRDefault="006D67B3">
            <w:pPr>
              <w:ind w:left="1"/>
            </w:pPr>
            <w:r>
              <w:rPr>
                <w:b w:val="0"/>
              </w:rPr>
              <w:t>Не се отнася за продукта</w:t>
            </w:r>
            <w:r>
              <w:t xml:space="preserve"> </w:t>
            </w:r>
          </w:p>
        </w:tc>
      </w:tr>
      <w:tr w:rsidR="00150E69" w14:paraId="0419DE63" w14:textId="77777777">
        <w:trPr>
          <w:trHeight w:val="288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1154" w14:textId="77777777" w:rsidR="00150E69" w:rsidRDefault="006D67B3">
            <w:pPr>
              <w:ind w:left="0"/>
            </w:pPr>
            <w:r>
              <w:t>14.2. Точно наименование на пратката по списъка на ООН:</w: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C225" w14:textId="77777777" w:rsidR="00150E69" w:rsidRDefault="006D67B3">
            <w:pPr>
              <w:ind w:left="1"/>
            </w:pPr>
            <w:r>
              <w:rPr>
                <w:b w:val="0"/>
              </w:rPr>
              <w:t>Не се отнася за продукта</w:t>
            </w:r>
            <w:r>
              <w:t xml:space="preserve"> </w:t>
            </w:r>
          </w:p>
        </w:tc>
      </w:tr>
      <w:tr w:rsidR="00150E69" w14:paraId="61E315A5" w14:textId="77777777">
        <w:trPr>
          <w:trHeight w:val="288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2061" w14:textId="77777777" w:rsidR="00150E69" w:rsidRDefault="006D67B3">
            <w:pPr>
              <w:ind w:left="0"/>
            </w:pPr>
            <w:r>
              <w:t>14.3. Клас(ове) на опасност при транспортиране:</w: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0DB7" w14:textId="77777777" w:rsidR="00150E69" w:rsidRDefault="006D67B3">
            <w:pPr>
              <w:ind w:left="1"/>
            </w:pPr>
            <w:r>
              <w:rPr>
                <w:b w:val="0"/>
              </w:rPr>
              <w:t>Не се отнася за продукта</w:t>
            </w:r>
            <w:r>
              <w:t xml:space="preserve"> </w:t>
            </w:r>
          </w:p>
        </w:tc>
      </w:tr>
      <w:tr w:rsidR="00150E69" w14:paraId="24C60E85" w14:textId="77777777">
        <w:trPr>
          <w:trHeight w:val="283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57FF" w14:textId="77777777" w:rsidR="00150E69" w:rsidRDefault="006D67B3">
            <w:pPr>
              <w:ind w:left="0"/>
            </w:pPr>
            <w:r>
              <w:t>14.4. Опаковъчна група:</w: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B18C" w14:textId="77777777" w:rsidR="00150E69" w:rsidRDefault="006D67B3">
            <w:pPr>
              <w:ind w:left="1"/>
            </w:pPr>
            <w:r>
              <w:rPr>
                <w:b w:val="0"/>
              </w:rPr>
              <w:t>Не се отнася за продукта</w:t>
            </w:r>
            <w:r>
              <w:t xml:space="preserve"> </w:t>
            </w:r>
          </w:p>
        </w:tc>
      </w:tr>
      <w:tr w:rsidR="00150E69" w14:paraId="36988830" w14:textId="77777777">
        <w:trPr>
          <w:trHeight w:val="288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C2CE" w14:textId="77777777" w:rsidR="00150E69" w:rsidRDefault="006D67B3">
            <w:pPr>
              <w:ind w:left="0"/>
            </w:pPr>
            <w:r>
              <w:t>14.5. Опасности за околната среда:</w: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4568" w14:textId="77777777" w:rsidR="00150E69" w:rsidRDefault="006D67B3">
            <w:pPr>
              <w:ind w:left="1"/>
            </w:pPr>
            <w:r>
              <w:rPr>
                <w:b w:val="0"/>
              </w:rPr>
              <w:t>Не са известни данни</w:t>
            </w:r>
            <w:r>
              <w:t xml:space="preserve"> </w:t>
            </w:r>
          </w:p>
        </w:tc>
      </w:tr>
      <w:tr w:rsidR="00150E69" w14:paraId="4FCC9B2F" w14:textId="77777777">
        <w:trPr>
          <w:trHeight w:val="283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7860" w14:textId="77777777" w:rsidR="00150E69" w:rsidRDefault="006D67B3">
            <w:pPr>
              <w:ind w:left="0"/>
            </w:pPr>
            <w:r>
              <w:t>14.6. Специални предпазни мерки за потребителите:</w: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B3AB" w14:textId="77777777" w:rsidR="00150E69" w:rsidRDefault="006D67B3">
            <w:pPr>
              <w:ind w:left="1"/>
            </w:pPr>
            <w:r>
              <w:rPr>
                <w:b w:val="0"/>
              </w:rPr>
              <w:t>Не са известни данни</w:t>
            </w:r>
            <w:r>
              <w:t xml:space="preserve"> </w:t>
            </w:r>
          </w:p>
        </w:tc>
      </w:tr>
      <w:tr w:rsidR="00150E69" w14:paraId="7F039772" w14:textId="77777777">
        <w:trPr>
          <w:trHeight w:val="563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41C6" w14:textId="77777777" w:rsidR="00150E69" w:rsidRDefault="006D67B3">
            <w:pPr>
              <w:ind w:left="0"/>
            </w:pPr>
            <w:r>
              <w:t xml:space="preserve">14.7. Транспортиране в насипно състояние съгласно приложение </w:t>
            </w:r>
            <w:r>
              <w:t xml:space="preserve">II </w:t>
            </w:r>
            <w:r>
              <w:t xml:space="preserve">от  </w:t>
            </w:r>
            <w:r>
              <w:t xml:space="preserve">MARPOL </w:t>
            </w:r>
            <w:r>
              <w:t xml:space="preserve">73/78 и Кодекса </w:t>
            </w:r>
            <w:r>
              <w:t>IBC</w:t>
            </w:r>
            <w:r>
              <w:t>:</w: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31C1" w14:textId="77777777" w:rsidR="00150E69" w:rsidRDefault="006D67B3">
            <w:pPr>
              <w:ind w:left="1"/>
            </w:pPr>
            <w:r>
              <w:rPr>
                <w:b w:val="0"/>
              </w:rPr>
              <w:t>Не са известни данни</w:t>
            </w:r>
            <w:r>
              <w:t xml:space="preserve"> </w:t>
            </w:r>
          </w:p>
        </w:tc>
      </w:tr>
      <w:tr w:rsidR="00150E69" w14:paraId="73ADE40A" w14:textId="77777777">
        <w:trPr>
          <w:trHeight w:val="28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D5E48E" w14:textId="77777777" w:rsidR="00150E69" w:rsidRDefault="006D67B3">
            <w:pPr>
              <w:ind w:left="0"/>
            </w:pPr>
            <w:r>
              <w:t>15. Информация относно нормативната уредба.</w:t>
            </w:r>
            <w:r>
              <w:t xml:space="preserve"> </w:t>
            </w:r>
          </w:p>
        </w:tc>
      </w:tr>
      <w:tr w:rsidR="00150E69" w14:paraId="651EC1F8" w14:textId="77777777">
        <w:trPr>
          <w:trHeight w:val="56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4645" w14:textId="77777777" w:rsidR="00150E69" w:rsidRDefault="006D67B3">
            <w:pPr>
              <w:ind w:left="0"/>
            </w:pPr>
            <w:r>
              <w:t>15.1. Специфични за веществото или сместа нормативна уредба/ законодателство относно безопасността, задравето и околната среда.</w:t>
            </w:r>
            <w:r>
              <w:t xml:space="preserve"> </w:t>
            </w:r>
          </w:p>
        </w:tc>
      </w:tr>
      <w:tr w:rsidR="00150E69" w14:paraId="0AEC9EEC" w14:textId="77777777">
        <w:trPr>
          <w:trHeight w:val="51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3F80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Продукта не съдържа вещества нарушаващи озоновия слой съгласно Регламент (ЕО ) 2073/2007  </w:t>
            </w:r>
          </w:p>
          <w:p w14:paraId="06050DBC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>Продукта не съдържа вещества , усто</w:t>
            </w:r>
            <w:r>
              <w:rPr>
                <w:b w:val="0"/>
                <w:sz w:val="22"/>
              </w:rPr>
              <w:t xml:space="preserve">йчиви органични замърсители съгласно Регламент ( ЕО ) 850 / 2004  </w:t>
            </w:r>
          </w:p>
        </w:tc>
      </w:tr>
      <w:tr w:rsidR="00150E69" w14:paraId="42AA995F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6AFF" w14:textId="77777777" w:rsidR="00150E69" w:rsidRDefault="006D67B3">
            <w:pPr>
              <w:ind w:left="0"/>
            </w:pPr>
            <w:r>
              <w:t>15.2. Оценка на безопасност на химично вещество или смес.</w:t>
            </w:r>
            <w:r>
              <w:t xml:space="preserve"> </w:t>
            </w:r>
          </w:p>
        </w:tc>
      </w:tr>
      <w:tr w:rsidR="00150E69" w14:paraId="0C926040" w14:textId="77777777">
        <w:trPr>
          <w:trHeight w:val="79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9819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Н - фрази: </w:t>
            </w:r>
          </w:p>
          <w:p w14:paraId="6839AE9A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H315/335/320 – Дразни очите, дихателните пътища и кожата. </w:t>
            </w:r>
          </w:p>
          <w:p w14:paraId="07EC3AA4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50E69" w14:paraId="361BC5FC" w14:textId="77777777">
        <w:trPr>
          <w:trHeight w:val="118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3357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lastRenderedPageBreak/>
              <w:t xml:space="preserve"> </w:t>
            </w:r>
          </w:p>
          <w:p w14:paraId="5255845E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  P - фрази: </w:t>
            </w:r>
          </w:p>
          <w:p w14:paraId="35C3FC57" w14:textId="77777777" w:rsidR="00150E69" w:rsidRDefault="006D67B3">
            <w:pPr>
              <w:ind w:left="91"/>
            </w:pPr>
            <w:r>
              <w:rPr>
                <w:b w:val="0"/>
              </w:rPr>
              <w:t xml:space="preserve">P102/262/313 - </w:t>
            </w:r>
            <w:r>
              <w:rPr>
                <w:b w:val="0"/>
              </w:rPr>
              <w:t xml:space="preserve">Да се носи подходящо защитно облекло и предпазни средства за очите/лицето. </w:t>
            </w:r>
          </w:p>
          <w:p w14:paraId="3AB4688D" w14:textId="77777777" w:rsidR="00150E69" w:rsidRDefault="006D67B3">
            <w:pPr>
              <w:ind w:left="91"/>
            </w:pPr>
            <w:r>
              <w:rPr>
                <w:b w:val="0"/>
              </w:rPr>
              <w:t xml:space="preserve"> </w:t>
            </w:r>
          </w:p>
        </w:tc>
      </w:tr>
      <w:tr w:rsidR="00150E69" w14:paraId="1BECC2D3" w14:textId="77777777">
        <w:trPr>
          <w:trHeight w:val="286"/>
        </w:trPr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872970" w14:textId="77777777" w:rsidR="00150E69" w:rsidRDefault="006D67B3">
            <w:pPr>
              <w:ind w:left="0"/>
            </w:pPr>
            <w:r>
              <w:t>16. Друга информация</w:t>
            </w:r>
            <w:r>
              <w:t xml:space="preserve">. </w:t>
            </w: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4DA62B" w14:textId="77777777" w:rsidR="00150E69" w:rsidRDefault="006D67B3">
            <w:pPr>
              <w:ind w:left="4"/>
            </w:pPr>
            <w:r>
              <w:t xml:space="preserve"> </w:t>
            </w:r>
          </w:p>
        </w:tc>
      </w:tr>
      <w:tr w:rsidR="00150E69" w14:paraId="48C5C4B9" w14:textId="77777777">
        <w:trPr>
          <w:trHeight w:val="152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CE39" w14:textId="77777777" w:rsidR="00150E69" w:rsidRDefault="006D67B3">
            <w:pPr>
              <w:spacing w:line="239" w:lineRule="auto"/>
              <w:ind w:left="0"/>
            </w:pPr>
            <w:r>
              <w:rPr>
                <w:b w:val="0"/>
                <w:sz w:val="22"/>
              </w:rPr>
              <w:t xml:space="preserve">Направените препоръки и изложения в настоящия документ се основават на признатите познания и правила за търговия, както и дългогодишния опит на производителя за безопасна работа с тези материали. </w:t>
            </w:r>
          </w:p>
          <w:p w14:paraId="04C65C0B" w14:textId="77777777" w:rsidR="00150E69" w:rsidRDefault="006D67B3">
            <w:pPr>
              <w:ind w:left="0" w:right="19"/>
            </w:pPr>
            <w:r>
              <w:rPr>
                <w:b w:val="0"/>
                <w:sz w:val="22"/>
              </w:rPr>
              <w:t>Настоящите изложения и препоръки са подготвени съгласно Наредбите на Република България, Директивите на ЕС и съответните Международни споразумения, отнасящи се до транспортирането на опасни материали. Настоящата информация осигурява напътствия за безопасно</w:t>
            </w:r>
            <w:r>
              <w:rPr>
                <w:b w:val="0"/>
                <w:sz w:val="22"/>
              </w:rPr>
              <w:t xml:space="preserve">ст на здравето и околната среда и не бива да се тълкува като гаранция за технически характеристики или подходящо специфично приложение. </w:t>
            </w:r>
          </w:p>
        </w:tc>
      </w:tr>
      <w:tr w:rsidR="00150E69" w14:paraId="12107CF0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C5EC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Преработено издание: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CAF8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Издание:01 </w:t>
            </w:r>
          </w:p>
        </w:tc>
      </w:tr>
      <w:tr w:rsidR="00150E69" w14:paraId="2CA31F85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CBCC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Извършена промяна: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04F6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Неприложимо </w:t>
            </w:r>
          </w:p>
        </w:tc>
      </w:tr>
      <w:tr w:rsidR="00150E69" w14:paraId="34C1159E" w14:textId="77777777">
        <w:trPr>
          <w:trHeight w:val="364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F61B" w14:textId="77777777" w:rsidR="00150E69" w:rsidRDefault="006D67B3">
            <w:pPr>
              <w:ind w:left="0"/>
            </w:pPr>
            <w:r>
              <w:rPr>
                <w:b w:val="0"/>
              </w:rPr>
              <w:t>Основни източници на информация за попълване на И</w:t>
            </w:r>
            <w:r>
              <w:rPr>
                <w:b w:val="0"/>
              </w:rPr>
              <w:t xml:space="preserve">ЛБ: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138B" w14:textId="77777777" w:rsidR="00150E69" w:rsidRDefault="006D67B3">
            <w:pPr>
              <w:ind w:left="0"/>
            </w:pPr>
            <w:r>
              <w:rPr>
                <w:b w:val="0"/>
              </w:rPr>
              <w:t xml:space="preserve">Регламент ( ЕО ) 830/2015/ ЕС REACH относно </w:t>
            </w:r>
          </w:p>
          <w:p w14:paraId="454C9C01" w14:textId="77777777" w:rsidR="00150E69" w:rsidRDefault="006D67B3">
            <w:pPr>
              <w:spacing w:line="241" w:lineRule="auto"/>
              <w:ind w:left="0"/>
            </w:pPr>
            <w:r>
              <w:rPr>
                <w:b w:val="0"/>
              </w:rPr>
              <w:t xml:space="preserve">регистрацията, оценката, разрешаването и ограничаването на химикали 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  <w:p w14:paraId="2709AA68" w14:textId="77777777" w:rsidR="00150E69" w:rsidRDefault="006D67B3">
            <w:pPr>
              <w:spacing w:after="5" w:line="234" w:lineRule="auto"/>
              <w:ind w:left="0"/>
            </w:pPr>
            <w:r>
              <w:rPr>
                <w:b w:val="0"/>
                <w:sz w:val="22"/>
              </w:rPr>
              <w:t xml:space="preserve">Регламент ( ЕО ) 1272/ 2008 / ЕС CLP </w:t>
            </w:r>
            <w:r>
              <w:rPr>
                <w:b w:val="0"/>
                <w:sz w:val="22"/>
              </w:rPr>
              <w:t xml:space="preserve">относно класифицирането, етикетирането и опаковането на химични вещества и смеси  </w:t>
            </w:r>
          </w:p>
          <w:p w14:paraId="38DB1BAB" w14:textId="77777777" w:rsidR="00150E69" w:rsidRDefault="006D67B3">
            <w:pPr>
              <w:ind w:left="0"/>
            </w:pPr>
            <w:r>
              <w:rPr>
                <w:b w:val="0"/>
                <w:sz w:val="22"/>
              </w:rPr>
              <w:t xml:space="preserve">Директива 1999 / 45 / ЕО за опасните препарати  </w:t>
            </w:r>
          </w:p>
          <w:p w14:paraId="48C13853" w14:textId="77777777" w:rsidR="00150E69" w:rsidRDefault="006D67B3">
            <w:pPr>
              <w:spacing w:line="239" w:lineRule="auto"/>
              <w:ind w:left="0"/>
            </w:pPr>
            <w:r>
              <w:rPr>
                <w:b w:val="0"/>
                <w:sz w:val="22"/>
              </w:rPr>
              <w:t xml:space="preserve">Закон за защита от вредно въздействие на химични вещества и смеси  </w:t>
            </w:r>
          </w:p>
          <w:p w14:paraId="379AB3C0" w14:textId="77777777" w:rsidR="00150E69" w:rsidRDefault="006D67B3">
            <w:pPr>
              <w:spacing w:line="239" w:lineRule="auto"/>
              <w:ind w:left="0"/>
            </w:pPr>
            <w:r>
              <w:rPr>
                <w:b w:val="0"/>
                <w:sz w:val="22"/>
              </w:rPr>
              <w:t>Наредба за реда и начина на класифициране, опаковане и е</w:t>
            </w:r>
            <w:r>
              <w:rPr>
                <w:b w:val="0"/>
                <w:sz w:val="22"/>
              </w:rPr>
              <w:t xml:space="preserve">тикетиране на химични вещества и смеси  </w:t>
            </w:r>
          </w:p>
          <w:p w14:paraId="44EEA04C" w14:textId="77777777" w:rsidR="00150E69" w:rsidRDefault="006D67B3">
            <w:pPr>
              <w:spacing w:after="15" w:line="234" w:lineRule="auto"/>
              <w:ind w:left="0"/>
            </w:pPr>
            <w:r>
              <w:rPr>
                <w:b w:val="0"/>
                <w:sz w:val="22"/>
              </w:rPr>
              <w:t xml:space="preserve">ADR Европейска спогодба за международен превоз на опасни товари  </w:t>
            </w:r>
          </w:p>
          <w:p w14:paraId="11884B65" w14:textId="77777777" w:rsidR="00150E69" w:rsidRDefault="006D67B3">
            <w:pPr>
              <w:ind w:left="0"/>
            </w:pPr>
            <w:r>
              <w:rPr>
                <w:b w:val="0"/>
                <w:sz w:val="23"/>
              </w:rPr>
              <w:t xml:space="preserve">RID Правилник за международен железопътен транспорт на опасни товари. </w:t>
            </w:r>
          </w:p>
        </w:tc>
      </w:tr>
    </w:tbl>
    <w:p w14:paraId="6E672384" w14:textId="77777777" w:rsidR="00150E69" w:rsidRDefault="006D67B3">
      <w:pPr>
        <w:ind w:left="0"/>
      </w:pPr>
      <w:r>
        <w:rPr>
          <w:b w:val="0"/>
        </w:rPr>
        <w:t xml:space="preserve"> </w:t>
      </w:r>
    </w:p>
    <w:p w14:paraId="05CA65FC" w14:textId="77777777" w:rsidR="00150E69" w:rsidRDefault="006D67B3">
      <w:pPr>
        <w:ind w:left="0"/>
      </w:pPr>
      <w:r>
        <w:rPr>
          <w:b w:val="0"/>
        </w:rPr>
        <w:t xml:space="preserve"> </w:t>
      </w:r>
    </w:p>
    <w:p w14:paraId="40B71EBB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4C22CFE3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6E8E1D24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5D00DA93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04CE13D8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70DC0228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434BBDAE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4BB88D82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02199124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29E1CE8C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56BD9ABD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42E63940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152F1801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4AB8AA57" w14:textId="77777777" w:rsidR="00150E69" w:rsidRDefault="006D67B3">
      <w:pPr>
        <w:ind w:left="0" w:right="798"/>
        <w:jc w:val="right"/>
      </w:pPr>
      <w:r>
        <w:rPr>
          <w:b w:val="0"/>
        </w:rPr>
        <w:lastRenderedPageBreak/>
        <w:t xml:space="preserve"> </w:t>
      </w:r>
    </w:p>
    <w:p w14:paraId="296BAC7D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22C50BEE" w14:textId="77777777" w:rsidR="00150E69" w:rsidRDefault="006D67B3">
      <w:pPr>
        <w:ind w:left="0" w:right="798"/>
        <w:jc w:val="right"/>
      </w:pPr>
      <w:r>
        <w:rPr>
          <w:b w:val="0"/>
        </w:rPr>
        <w:t xml:space="preserve"> </w:t>
      </w:r>
    </w:p>
    <w:p w14:paraId="7C677F1A" w14:textId="77777777" w:rsidR="00150E69" w:rsidRDefault="006D67B3">
      <w:pPr>
        <w:ind w:left="0"/>
      </w:pPr>
      <w:r>
        <w:rPr>
          <w:b w:val="0"/>
        </w:rPr>
        <w:t xml:space="preserve"> </w:t>
      </w:r>
    </w:p>
    <w:sectPr w:rsidR="00150E6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613" w:right="5262" w:bottom="1565" w:left="1800" w:header="345" w:footer="7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D64F6" w14:textId="77777777" w:rsidR="00000000" w:rsidRDefault="006D67B3">
      <w:pPr>
        <w:spacing w:line="240" w:lineRule="auto"/>
      </w:pPr>
      <w:r>
        <w:separator/>
      </w:r>
    </w:p>
  </w:endnote>
  <w:endnote w:type="continuationSeparator" w:id="0">
    <w:p w14:paraId="6E9DAF3E" w14:textId="77777777" w:rsidR="00000000" w:rsidRDefault="006D67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859B8" w14:textId="77777777" w:rsidR="00150E69" w:rsidRDefault="006D67B3">
    <w:pPr>
      <w:spacing w:after="5"/>
      <w:ind w:left="3522"/>
      <w:jc w:val="center"/>
    </w:pPr>
    <w:r>
      <w:rPr>
        <w:b w:val="0"/>
      </w:rPr>
      <w:t xml:space="preserve"> </w:t>
    </w:r>
  </w:p>
  <w:p w14:paraId="3936D9CF" w14:textId="77777777" w:rsidR="00150E69" w:rsidRDefault="006D67B3">
    <w:pPr>
      <w:spacing w:line="241" w:lineRule="auto"/>
      <w:ind w:left="187" w:right="-3048"/>
      <w:jc w:val="center"/>
    </w:pPr>
    <w:r>
      <w:rPr>
        <w:b w:val="0"/>
      </w:rPr>
      <w:t xml:space="preserve"> МУЛТИИМПЕКС</w:t>
    </w:r>
    <w:r>
      <w:rPr>
        <w:vertAlign w:val="superscript"/>
      </w:rPr>
      <w:t>®</w:t>
    </w:r>
    <w:r>
      <w:rPr>
        <w:b w:val="0"/>
      </w:rPr>
      <w:t xml:space="preserve">  ЕООД, гр. София,  ул. Маестро М. Милков №</w:t>
    </w:r>
    <w:r>
      <w:rPr>
        <w:b w:val="0"/>
      </w:rPr>
      <w:t xml:space="preserve"> 12, вх. Б тел.: +359 2 971 99 10, Офис GSM 0888 374 275, e-mail: m_impex@abv.bg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0312" w14:textId="77777777" w:rsidR="00150E69" w:rsidRDefault="006D67B3">
    <w:pPr>
      <w:spacing w:after="5"/>
      <w:ind w:left="3522"/>
      <w:jc w:val="center"/>
    </w:pPr>
    <w:r>
      <w:rPr>
        <w:b w:val="0"/>
      </w:rPr>
      <w:t xml:space="preserve"> </w:t>
    </w:r>
  </w:p>
  <w:p w14:paraId="38C99D4F" w14:textId="77777777" w:rsidR="00150E69" w:rsidRDefault="006D67B3">
    <w:pPr>
      <w:spacing w:line="241" w:lineRule="auto"/>
      <w:ind w:left="187" w:right="-3048"/>
      <w:jc w:val="center"/>
    </w:pPr>
    <w:r>
      <w:rPr>
        <w:b w:val="0"/>
      </w:rPr>
      <w:t xml:space="preserve"> МУЛТИИМПЕКС</w:t>
    </w:r>
    <w:r>
      <w:rPr>
        <w:vertAlign w:val="superscript"/>
      </w:rPr>
      <w:t>®</w:t>
    </w:r>
    <w:r>
      <w:rPr>
        <w:b w:val="0"/>
      </w:rPr>
      <w:t xml:space="preserve">  ЕООД, гр. София,  ул. Маестро М. Милков № 12, вх. Б тел.: +359 2 971 99 10, Офис GSM 0888 374 275, e-mail: m_impex@abv.bg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8A6CE" w14:textId="77777777" w:rsidR="00150E69" w:rsidRDefault="006D67B3">
    <w:pPr>
      <w:spacing w:after="5"/>
      <w:ind w:left="3522"/>
      <w:jc w:val="center"/>
    </w:pPr>
    <w:r>
      <w:rPr>
        <w:b w:val="0"/>
      </w:rPr>
      <w:t xml:space="preserve"> </w:t>
    </w:r>
  </w:p>
  <w:p w14:paraId="6FF40087" w14:textId="77777777" w:rsidR="00150E69" w:rsidRDefault="006D67B3">
    <w:pPr>
      <w:spacing w:line="241" w:lineRule="auto"/>
      <w:ind w:left="187" w:right="-3048"/>
      <w:jc w:val="center"/>
    </w:pPr>
    <w:r>
      <w:rPr>
        <w:b w:val="0"/>
      </w:rPr>
      <w:t xml:space="preserve"> МУЛТИИМПЕКС</w:t>
    </w:r>
    <w:r>
      <w:rPr>
        <w:vertAlign w:val="superscript"/>
      </w:rPr>
      <w:t>®</w:t>
    </w:r>
    <w:r>
      <w:rPr>
        <w:b w:val="0"/>
      </w:rPr>
      <w:t xml:space="preserve">  ЕООД, гр. Соф</w:t>
    </w:r>
    <w:r>
      <w:rPr>
        <w:b w:val="0"/>
      </w:rPr>
      <w:t xml:space="preserve">ия,  ул. Маестро М. Милков № 12, вх. Б тел.: +359 2 971 99 10, Офис GSM 0888 374 275, e-mail: m_impex@abv.bg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10CE4" w14:textId="77777777" w:rsidR="00000000" w:rsidRDefault="006D67B3">
      <w:pPr>
        <w:spacing w:line="240" w:lineRule="auto"/>
      </w:pPr>
      <w:r>
        <w:separator/>
      </w:r>
    </w:p>
  </w:footnote>
  <w:footnote w:type="continuationSeparator" w:id="0">
    <w:p w14:paraId="3BA7266A" w14:textId="77777777" w:rsidR="00000000" w:rsidRDefault="006D67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76B3" w14:textId="77777777" w:rsidR="00150E69" w:rsidRDefault="006D67B3">
    <w:pPr>
      <w:ind w:left="3540"/>
      <w:jc w:val="center"/>
    </w:pPr>
    <w:r>
      <w:rPr>
        <w:rFonts w:ascii="Arial" w:eastAsia="Arial" w:hAnsi="Arial" w:cs="Arial"/>
        <w:sz w:val="28"/>
      </w:rPr>
      <w:t xml:space="preserve"> </w:t>
    </w:r>
  </w:p>
  <w:p w14:paraId="18C96ABA" w14:textId="77777777" w:rsidR="00150E69" w:rsidRDefault="006D67B3">
    <w:pPr>
      <w:ind w:left="1690" w:right="-1770"/>
      <w:jc w:val="center"/>
    </w:pPr>
    <w:r>
      <w:rPr>
        <w:rFonts w:ascii="Arial" w:eastAsia="Arial" w:hAnsi="Arial" w:cs="Arial"/>
        <w:sz w:val="28"/>
      </w:rPr>
      <w:t xml:space="preserve">Информационен лист за безопасност </w:t>
    </w:r>
  </w:p>
  <w:p w14:paraId="02100FCE" w14:textId="77777777" w:rsidR="00150E69" w:rsidRDefault="006D67B3">
    <w:pPr>
      <w:ind w:left="2160" w:right="-1306"/>
      <w:jc w:val="center"/>
    </w:pPr>
    <w:r>
      <w:rPr>
        <w:rFonts w:ascii="Arial" w:eastAsia="Arial" w:hAnsi="Arial" w:cs="Arial"/>
        <w:sz w:val="22"/>
      </w:rPr>
      <w:t xml:space="preserve">В съответствие с Регламент 830/2015 г. </w:t>
    </w:r>
  </w:p>
  <w:p w14:paraId="3D3B0816" w14:textId="77777777" w:rsidR="00150E69" w:rsidRDefault="006D67B3">
    <w:pPr>
      <w:ind w:left="1867" w:right="-1601"/>
      <w:jc w:val="center"/>
    </w:pPr>
    <w:r>
      <w:rPr>
        <w:rFonts w:ascii="Arial" w:eastAsia="Arial" w:hAnsi="Arial" w:cs="Arial"/>
        <w:b w:val="0"/>
        <w:sz w:val="18"/>
      </w:rPr>
      <w:t xml:space="preserve">Дата на издаване: 01.06.2017                             Издание:01 </w:t>
    </w:r>
  </w:p>
  <w:p w14:paraId="1CB1FAF4" w14:textId="77777777" w:rsidR="00150E69" w:rsidRDefault="006D67B3">
    <w:pPr>
      <w:ind w:left="0"/>
    </w:pPr>
    <w:r>
      <w:rPr>
        <w:b w:val="0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4E5F6" w14:textId="77777777" w:rsidR="00150E69" w:rsidRDefault="006D67B3">
    <w:pPr>
      <w:ind w:left="3540"/>
      <w:jc w:val="center"/>
    </w:pPr>
    <w:r>
      <w:rPr>
        <w:rFonts w:ascii="Arial" w:eastAsia="Arial" w:hAnsi="Arial" w:cs="Arial"/>
        <w:sz w:val="28"/>
      </w:rPr>
      <w:t xml:space="preserve"> </w:t>
    </w:r>
  </w:p>
  <w:p w14:paraId="6256F218" w14:textId="77777777" w:rsidR="00150E69" w:rsidRDefault="006D67B3">
    <w:pPr>
      <w:ind w:left="1690" w:right="-1770"/>
      <w:jc w:val="center"/>
    </w:pPr>
    <w:r>
      <w:rPr>
        <w:rFonts w:ascii="Arial" w:eastAsia="Arial" w:hAnsi="Arial" w:cs="Arial"/>
        <w:sz w:val="28"/>
      </w:rPr>
      <w:t xml:space="preserve">Информационен лист за безопасност </w:t>
    </w:r>
  </w:p>
  <w:p w14:paraId="3C9279DB" w14:textId="77777777" w:rsidR="00150E69" w:rsidRDefault="006D67B3">
    <w:pPr>
      <w:ind w:left="2160" w:right="-1306"/>
      <w:jc w:val="center"/>
    </w:pPr>
    <w:r>
      <w:rPr>
        <w:rFonts w:ascii="Arial" w:eastAsia="Arial" w:hAnsi="Arial" w:cs="Arial"/>
        <w:sz w:val="22"/>
      </w:rPr>
      <w:t xml:space="preserve">В съответствие с Регламент 830/2015 г. </w:t>
    </w:r>
  </w:p>
  <w:p w14:paraId="5A59990E" w14:textId="77777777" w:rsidR="00150E69" w:rsidRDefault="006D67B3">
    <w:pPr>
      <w:ind w:left="1867" w:right="-1601"/>
      <w:jc w:val="center"/>
    </w:pPr>
    <w:r>
      <w:rPr>
        <w:rFonts w:ascii="Arial" w:eastAsia="Arial" w:hAnsi="Arial" w:cs="Arial"/>
        <w:b w:val="0"/>
        <w:sz w:val="18"/>
      </w:rPr>
      <w:t xml:space="preserve">Дата на издаване: 01.06.2017    </w:t>
    </w:r>
    <w:r>
      <w:rPr>
        <w:rFonts w:ascii="Arial" w:eastAsia="Arial" w:hAnsi="Arial" w:cs="Arial"/>
        <w:b w:val="0"/>
        <w:sz w:val="18"/>
      </w:rPr>
      <w:t xml:space="preserve">                         Издание:01 </w:t>
    </w:r>
  </w:p>
  <w:p w14:paraId="3A518767" w14:textId="77777777" w:rsidR="00150E69" w:rsidRDefault="006D67B3">
    <w:pPr>
      <w:ind w:left="0"/>
    </w:pPr>
    <w:r>
      <w:rPr>
        <w:b w:val="0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EFE4" w14:textId="77777777" w:rsidR="00150E69" w:rsidRDefault="006D67B3">
    <w:pPr>
      <w:ind w:left="3540"/>
      <w:jc w:val="center"/>
    </w:pPr>
    <w:r>
      <w:rPr>
        <w:rFonts w:ascii="Arial" w:eastAsia="Arial" w:hAnsi="Arial" w:cs="Arial"/>
        <w:sz w:val="28"/>
      </w:rPr>
      <w:t xml:space="preserve"> </w:t>
    </w:r>
  </w:p>
  <w:p w14:paraId="238ED413" w14:textId="77777777" w:rsidR="00150E69" w:rsidRDefault="006D67B3">
    <w:pPr>
      <w:ind w:left="1690" w:right="-1770"/>
      <w:jc w:val="center"/>
    </w:pPr>
    <w:r>
      <w:rPr>
        <w:rFonts w:ascii="Arial" w:eastAsia="Arial" w:hAnsi="Arial" w:cs="Arial"/>
        <w:sz w:val="28"/>
      </w:rPr>
      <w:t xml:space="preserve">Информационен лист за безопасност </w:t>
    </w:r>
  </w:p>
  <w:p w14:paraId="396A9300" w14:textId="77777777" w:rsidR="00150E69" w:rsidRDefault="006D67B3">
    <w:pPr>
      <w:ind w:left="2160" w:right="-1306"/>
      <w:jc w:val="center"/>
    </w:pPr>
    <w:r>
      <w:rPr>
        <w:rFonts w:ascii="Arial" w:eastAsia="Arial" w:hAnsi="Arial" w:cs="Arial"/>
        <w:sz w:val="22"/>
      </w:rPr>
      <w:t xml:space="preserve">В съответствие с Регламент 830/2015 г. </w:t>
    </w:r>
  </w:p>
  <w:p w14:paraId="48964662" w14:textId="77777777" w:rsidR="00150E69" w:rsidRDefault="006D67B3">
    <w:pPr>
      <w:ind w:left="1867" w:right="-1601"/>
      <w:jc w:val="center"/>
    </w:pPr>
    <w:r>
      <w:rPr>
        <w:rFonts w:ascii="Arial" w:eastAsia="Arial" w:hAnsi="Arial" w:cs="Arial"/>
        <w:b w:val="0"/>
        <w:sz w:val="18"/>
      </w:rPr>
      <w:t xml:space="preserve">Дата на издаване: 01.06.2017                             Издание:01 </w:t>
    </w:r>
  </w:p>
  <w:p w14:paraId="48170035" w14:textId="77777777" w:rsidR="00150E69" w:rsidRDefault="006D67B3">
    <w:pPr>
      <w:ind w:left="0"/>
    </w:pPr>
    <w:r>
      <w:rPr>
        <w:b w:val="0"/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E69"/>
    <w:rsid w:val="00150E69"/>
    <w:rsid w:val="006D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409F"/>
  <w15:docId w15:val="{7FF7BF96-3031-4F52-AFFF-6061E759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ind w:left="345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tiimpex.eu/" TargetMode="External"/><Relationship Id="rId13" Type="http://schemas.openxmlformats.org/officeDocument/2006/relationships/image" Target="media/image4.jp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hyperlink" Target="http://www.multiimpex.eu/" TargetMode="External"/><Relationship Id="rId12" Type="http://schemas.openxmlformats.org/officeDocument/2006/relationships/image" Target="media/image3.jp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multiimpex.eu/" TargetMode="External"/><Relationship Id="rId11" Type="http://schemas.openxmlformats.org/officeDocument/2006/relationships/image" Target="media/image2.jpg"/><Relationship Id="rId5" Type="http://schemas.openxmlformats.org/officeDocument/2006/relationships/endnotes" Target="endnote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www.multiimpex.eu/" TargetMode="External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1809</Words>
  <Characters>10313</Characters>
  <Application>Microsoft Office Word</Application>
  <DocSecurity>0</DocSecurity>
  <Lines>85</Lines>
  <Paragraphs>24</Paragraphs>
  <ScaleCrop>false</ScaleCrop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MULTIIMPEX®</dc:title>
  <dc:subject/>
  <dc:creator>thunder</dc:creator>
  <cp:keywords/>
  <cp:lastModifiedBy>Antonio</cp:lastModifiedBy>
  <cp:revision>2</cp:revision>
  <dcterms:created xsi:type="dcterms:W3CDTF">2025-06-19T12:23:00Z</dcterms:created>
  <dcterms:modified xsi:type="dcterms:W3CDTF">2025-06-19T12:23:00Z</dcterms:modified>
</cp:coreProperties>
</file>